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9BFC" w14:textId="77777777" w:rsidR="00B37D61" w:rsidRPr="00B37D61" w:rsidRDefault="00B37D61" w:rsidP="00B37D61">
      <w:pPr>
        <w:pStyle w:val="Nadpis2"/>
        <w:spacing w:before="0"/>
        <w:rPr>
          <w:rFonts w:ascii="Arial" w:hAnsi="Arial" w:cs="Arial"/>
          <w:color w:val="auto"/>
          <w:sz w:val="22"/>
          <w:szCs w:val="22"/>
        </w:rPr>
      </w:pPr>
      <w:bookmarkStart w:id="0" w:name="_Toc219451872"/>
      <w:bookmarkStart w:id="1" w:name="_Toc219451970"/>
      <w:r w:rsidRPr="00B37D61">
        <w:rPr>
          <w:rFonts w:ascii="Arial" w:hAnsi="Arial" w:cs="Arial"/>
          <w:color w:val="auto"/>
          <w:sz w:val="22"/>
          <w:szCs w:val="22"/>
        </w:rPr>
        <w:t>Příloha č. 2 - Smlouva o poskytnutí sociální služby CHB</w:t>
      </w:r>
      <w:bookmarkEnd w:id="0"/>
      <w:bookmarkEnd w:id="1"/>
    </w:p>
    <w:p w14:paraId="0FD0F23C" w14:textId="77777777" w:rsidR="00B37D61" w:rsidRPr="0032202F" w:rsidRDefault="00B37D61" w:rsidP="00B37D61">
      <w:pPr>
        <w:ind w:left="486" w:right="564" w:hanging="10"/>
        <w:jc w:val="center"/>
        <w:rPr>
          <w:rFonts w:ascii="Arial" w:eastAsia="Arial" w:hAnsi="Arial" w:cs="Arial"/>
          <w:b/>
          <w:color w:val="000000"/>
          <w:sz w:val="22"/>
          <w:szCs w:val="22"/>
          <w:lang w:eastAsia="cs-CZ"/>
        </w:rPr>
      </w:pPr>
      <w:r w:rsidRPr="0032202F">
        <w:rPr>
          <w:rFonts w:ascii="Arial" w:eastAsia="Arial" w:hAnsi="Arial" w:cs="Arial"/>
          <w:b/>
          <w:color w:val="000000"/>
          <w:sz w:val="22"/>
          <w:szCs w:val="22"/>
          <w:lang w:eastAsia="cs-CZ"/>
        </w:rPr>
        <w:t xml:space="preserve">Smlouva o poskytnutí sociální služby v Chráněném bydlení </w:t>
      </w:r>
      <w:r w:rsidRPr="0032202F">
        <w:rPr>
          <w:rFonts w:ascii="Arial" w:eastAsia="Arial" w:hAnsi="Arial" w:cs="Arial"/>
          <w:b/>
          <w:color w:val="000000"/>
          <w:sz w:val="22"/>
          <w:szCs w:val="22"/>
          <w:highlight w:val="yellow"/>
          <w:lang w:eastAsia="cs-CZ"/>
        </w:rPr>
        <w:t xml:space="preserve">XX název </w:t>
      </w:r>
    </w:p>
    <w:p w14:paraId="5DE9998C" w14:textId="77777777" w:rsidR="00B37D61" w:rsidRPr="0032202F" w:rsidRDefault="00B37D61" w:rsidP="00B37D61">
      <w:pPr>
        <w:ind w:left="486" w:right="564" w:hanging="10"/>
        <w:jc w:val="center"/>
        <w:rPr>
          <w:rFonts w:ascii="Arial" w:eastAsia="Arial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Arial" w:hAnsi="Arial" w:cs="Arial"/>
          <w:b/>
          <w:color w:val="000000"/>
          <w:sz w:val="22"/>
          <w:szCs w:val="22"/>
          <w:lang w:eastAsia="cs-CZ"/>
        </w:rPr>
        <w:t xml:space="preserve">Číslo </w:t>
      </w:r>
      <w:proofErr w:type="spellStart"/>
      <w:r w:rsidRPr="0032202F">
        <w:rPr>
          <w:rFonts w:ascii="Arial" w:eastAsia="Arial" w:hAnsi="Arial" w:cs="Arial"/>
          <w:b/>
          <w:color w:val="000000"/>
          <w:sz w:val="22"/>
          <w:szCs w:val="22"/>
          <w:highlight w:val="yellow"/>
          <w:lang w:eastAsia="cs-CZ"/>
        </w:rPr>
        <w:t>xx</w:t>
      </w:r>
      <w:proofErr w:type="spellEnd"/>
      <w:r w:rsidRPr="0032202F">
        <w:rPr>
          <w:rFonts w:ascii="Arial" w:eastAsia="Arial" w:hAnsi="Arial" w:cs="Arial"/>
          <w:b/>
          <w:color w:val="000000"/>
          <w:sz w:val="22"/>
          <w:szCs w:val="22"/>
          <w:highlight w:val="yellow"/>
          <w:lang w:eastAsia="cs-CZ"/>
        </w:rPr>
        <w:t>/20xx/</w:t>
      </w:r>
      <w:r w:rsidRPr="0032202F">
        <w:rPr>
          <w:rFonts w:ascii="Arial" w:eastAsia="Arial" w:hAnsi="Arial" w:cs="Arial"/>
          <w:b/>
          <w:color w:val="000000"/>
          <w:sz w:val="22"/>
          <w:szCs w:val="22"/>
          <w:lang w:eastAsia="cs-CZ"/>
        </w:rPr>
        <w:t xml:space="preserve">CHB </w:t>
      </w:r>
      <w:r w:rsidRPr="0032202F">
        <w:rPr>
          <w:rFonts w:ascii="Arial" w:eastAsia="Arial" w:hAnsi="Arial" w:cs="Arial"/>
          <w:b/>
          <w:color w:val="000000"/>
          <w:sz w:val="22"/>
          <w:szCs w:val="22"/>
          <w:highlight w:val="yellow"/>
          <w:lang w:eastAsia="cs-CZ"/>
        </w:rPr>
        <w:t>XX zkratka</w:t>
      </w:r>
    </w:p>
    <w:p w14:paraId="65B48113" w14:textId="77777777" w:rsidR="00B37D61" w:rsidRPr="0032202F" w:rsidRDefault="00B37D61" w:rsidP="00B37D61">
      <w:pPr>
        <w:ind w:left="486" w:right="555" w:hanging="10"/>
        <w:jc w:val="center"/>
        <w:rPr>
          <w:rFonts w:ascii="Arial" w:eastAsia="Arial" w:hAnsi="Arial" w:cs="Arial"/>
          <w:bCs/>
          <w:color w:val="000000"/>
          <w:sz w:val="22"/>
          <w:szCs w:val="22"/>
          <w:lang w:eastAsia="cs-CZ"/>
        </w:rPr>
      </w:pPr>
      <w:r w:rsidRPr="0032202F">
        <w:rPr>
          <w:rFonts w:ascii="Arial" w:eastAsia="Arial" w:hAnsi="Arial" w:cs="Arial"/>
          <w:bCs/>
          <w:color w:val="000000"/>
          <w:sz w:val="22"/>
          <w:szCs w:val="22"/>
          <w:lang w:eastAsia="cs-CZ"/>
        </w:rPr>
        <w:t>(dále jen „</w:t>
      </w:r>
      <w:r w:rsidRPr="0032202F">
        <w:rPr>
          <w:rFonts w:ascii="Arial" w:eastAsia="Arial" w:hAnsi="Arial" w:cs="Arial"/>
          <w:b/>
          <w:i/>
          <w:iCs/>
          <w:color w:val="000000"/>
          <w:sz w:val="22"/>
          <w:szCs w:val="22"/>
          <w:lang w:eastAsia="cs-CZ"/>
        </w:rPr>
        <w:t>Smlouva</w:t>
      </w:r>
      <w:r w:rsidRPr="0032202F">
        <w:rPr>
          <w:rFonts w:ascii="Arial" w:eastAsia="Arial" w:hAnsi="Arial" w:cs="Arial"/>
          <w:bCs/>
          <w:color w:val="000000"/>
          <w:sz w:val="22"/>
          <w:szCs w:val="22"/>
          <w:lang w:eastAsia="cs-CZ"/>
        </w:rPr>
        <w:t xml:space="preserve">“) </w:t>
      </w:r>
    </w:p>
    <w:p w14:paraId="58C8A159" w14:textId="77777777" w:rsidR="00B37D61" w:rsidRPr="0032202F" w:rsidRDefault="00B37D61" w:rsidP="00B37D61">
      <w:pPr>
        <w:spacing w:after="115" w:line="259" w:lineRule="auto"/>
        <w:ind w:left="486" w:right="555" w:hanging="10"/>
        <w:jc w:val="center"/>
        <w:rPr>
          <w:rFonts w:ascii="Arial" w:eastAsia="Arial" w:hAnsi="Arial" w:cs="Arial"/>
          <w:bCs/>
          <w:color w:val="000000"/>
          <w:sz w:val="22"/>
          <w:szCs w:val="22"/>
          <w:lang w:eastAsia="cs-CZ"/>
        </w:rPr>
      </w:pPr>
    </w:p>
    <w:p w14:paraId="23E2BF4E" w14:textId="77777777" w:rsidR="00B37D61" w:rsidRPr="0032202F" w:rsidRDefault="00B37D61" w:rsidP="00B37D61">
      <w:pPr>
        <w:ind w:left="486" w:right="560" w:hanging="10"/>
        <w:jc w:val="center"/>
        <w:rPr>
          <w:rFonts w:ascii="Arial" w:eastAsia="Arial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Arial" w:hAnsi="Arial" w:cs="Arial"/>
          <w:b/>
          <w:color w:val="000000"/>
          <w:sz w:val="22"/>
          <w:szCs w:val="22"/>
          <w:lang w:eastAsia="cs-CZ"/>
        </w:rPr>
        <w:t>I.</w:t>
      </w:r>
      <w:r w:rsidRPr="0032202F">
        <w:rPr>
          <w:rFonts w:ascii="Arial" w:eastAsia="Arial" w:hAnsi="Arial" w:cs="Arial"/>
          <w:color w:val="000000"/>
          <w:sz w:val="22"/>
          <w:szCs w:val="22"/>
          <w:lang w:eastAsia="cs-CZ"/>
        </w:rPr>
        <w:t xml:space="preserve"> </w:t>
      </w:r>
    </w:p>
    <w:p w14:paraId="4CD1E35C" w14:textId="77777777" w:rsidR="00B37D61" w:rsidRPr="0032202F" w:rsidRDefault="00B37D61" w:rsidP="00B37D61">
      <w:pPr>
        <w:keepNext/>
        <w:keepLines/>
        <w:spacing w:after="240"/>
        <w:ind w:left="493" w:right="604" w:hanging="10"/>
        <w:jc w:val="center"/>
        <w:outlineLvl w:val="0"/>
        <w:rPr>
          <w:rFonts w:ascii="Arial" w:eastAsia="Arial" w:hAnsi="Arial" w:cs="Arial"/>
          <w:b/>
          <w:color w:val="000000"/>
          <w:sz w:val="22"/>
          <w:szCs w:val="22"/>
          <w:u w:color="000000"/>
          <w:lang w:eastAsia="cs-CZ"/>
        </w:rPr>
      </w:pPr>
      <w:bookmarkStart w:id="2" w:name="_Toc219451873"/>
      <w:bookmarkStart w:id="3" w:name="_Toc219451971"/>
      <w:r w:rsidRPr="0032202F">
        <w:rPr>
          <w:rFonts w:ascii="Arial" w:eastAsia="Arial" w:hAnsi="Arial" w:cs="Arial"/>
          <w:b/>
          <w:color w:val="000000"/>
          <w:sz w:val="22"/>
          <w:szCs w:val="22"/>
          <w:u w:color="000000"/>
          <w:lang w:eastAsia="cs-CZ"/>
        </w:rPr>
        <w:t>Smluvní strany</w:t>
      </w:r>
      <w:bookmarkEnd w:id="2"/>
      <w:bookmarkEnd w:id="3"/>
    </w:p>
    <w:p w14:paraId="2B0C19F6" w14:textId="77777777" w:rsidR="00B37D61" w:rsidRPr="0032202F" w:rsidRDefault="00B37D61" w:rsidP="00B37D61">
      <w:pPr>
        <w:outlineLvl w:val="0"/>
        <w:rPr>
          <w:rFonts w:ascii="Arial" w:eastAsia="Times New Roman" w:hAnsi="Arial" w:cs="Arial"/>
          <w:sz w:val="22"/>
          <w:szCs w:val="22"/>
          <w:lang w:eastAsia="cs-CZ"/>
        </w:rPr>
      </w:pPr>
      <w:bookmarkStart w:id="4" w:name="_Toc219451874"/>
      <w:bookmarkStart w:id="5" w:name="_Toc219451972"/>
      <w:r w:rsidRPr="0032202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Poskytovatel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      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ab/>
        <w:t>Sociální služby Vsetín, příspěvková organizace,</w:t>
      </w:r>
      <w:bookmarkEnd w:id="4"/>
      <w:bookmarkEnd w:id="5"/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32202F">
        <w:rPr>
          <w:rFonts w:ascii="Arial" w:eastAsia="Times New Roman" w:hAnsi="Arial" w:cs="Arial"/>
          <w:color w:val="002060"/>
          <w:sz w:val="22"/>
          <w:szCs w:val="22"/>
          <w:lang w:eastAsia="cs-CZ"/>
        </w:rPr>
        <w:t xml:space="preserve">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  </w:t>
      </w:r>
    </w:p>
    <w:p w14:paraId="0A4CCE88" w14:textId="77777777" w:rsidR="00B37D61" w:rsidRPr="0032202F" w:rsidRDefault="00B37D61" w:rsidP="00B37D61">
      <w:pPr>
        <w:ind w:firstLine="567"/>
        <w:outlineLvl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                        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ab/>
      </w:r>
      <w:bookmarkStart w:id="6" w:name="_Toc219451875"/>
      <w:bookmarkStart w:id="7" w:name="_Toc219451973"/>
      <w:r w:rsidRPr="0032202F">
        <w:rPr>
          <w:rFonts w:ascii="Arial" w:eastAsia="Times New Roman" w:hAnsi="Arial" w:cs="Arial"/>
          <w:sz w:val="22"/>
          <w:szCs w:val="22"/>
          <w:lang w:eastAsia="cs-CZ"/>
        </w:rPr>
        <w:t>se sídlem Záviše Kalandry 1353, 755 01 Vsetín</w:t>
      </w:r>
      <w:bookmarkEnd w:id="6"/>
      <w:bookmarkEnd w:id="7"/>
    </w:p>
    <w:p w14:paraId="3F9BFAEB" w14:textId="77777777" w:rsidR="00B37D61" w:rsidRPr="0032202F" w:rsidRDefault="00B37D61" w:rsidP="00B37D61">
      <w:pPr>
        <w:ind w:firstLine="567"/>
        <w:outlineLvl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                         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ab/>
      </w:r>
      <w:bookmarkStart w:id="8" w:name="_Toc219451876"/>
      <w:bookmarkStart w:id="9" w:name="_Toc219451974"/>
      <w:r w:rsidRPr="0032202F">
        <w:rPr>
          <w:rFonts w:ascii="Arial" w:eastAsia="Times New Roman" w:hAnsi="Arial" w:cs="Arial"/>
          <w:sz w:val="22"/>
          <w:szCs w:val="22"/>
          <w:lang w:eastAsia="cs-CZ"/>
        </w:rPr>
        <w:t>zastoupeny ředitelem Mgr. Karlem Matochou, MBA</w:t>
      </w:r>
      <w:bookmarkEnd w:id="8"/>
      <w:bookmarkEnd w:id="9"/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5DF5D619" w14:textId="77777777" w:rsidR="00B37D61" w:rsidRPr="0032202F" w:rsidRDefault="00B37D61" w:rsidP="00B37D61">
      <w:pPr>
        <w:ind w:firstLine="567"/>
        <w:rPr>
          <w:rFonts w:ascii="Arial" w:eastAsia="Arial Unicode MS" w:hAnsi="Arial" w:cs="Arial"/>
          <w:color w:val="000000"/>
          <w:sz w:val="22"/>
          <w:szCs w:val="22"/>
          <w:u w:color="000000"/>
          <w:lang w:eastAsia="cs-CZ"/>
        </w:rPr>
      </w:pPr>
      <w:r w:rsidRPr="0032202F">
        <w:rPr>
          <w:rFonts w:ascii="Arial" w:eastAsia="Arial Unicode MS" w:hAnsi="Arial" w:cs="Arial"/>
          <w:color w:val="000000"/>
          <w:sz w:val="22"/>
          <w:szCs w:val="22"/>
          <w:u w:color="000000"/>
          <w:lang w:eastAsia="cs-CZ"/>
        </w:rPr>
        <w:t xml:space="preserve">                           </w:t>
      </w:r>
      <w:r w:rsidRPr="0032202F">
        <w:rPr>
          <w:rFonts w:ascii="Arial" w:eastAsia="Arial Unicode MS" w:hAnsi="Arial" w:cs="Arial"/>
          <w:color w:val="000000"/>
          <w:sz w:val="22"/>
          <w:szCs w:val="22"/>
          <w:u w:color="000000"/>
          <w:lang w:eastAsia="cs-CZ"/>
        </w:rPr>
        <w:tab/>
      </w:r>
      <w:r w:rsidRPr="0032202F">
        <w:rPr>
          <w:rFonts w:ascii="Arial" w:eastAsia="Times New Roman" w:hAnsi="Arial" w:cs="Arial"/>
          <w:bCs/>
          <w:sz w:val="22"/>
          <w:szCs w:val="22"/>
          <w:lang w:eastAsia="cs-CZ"/>
        </w:rPr>
        <w:t>Číslo účtu 36739851/0100 Komerční banka</w:t>
      </w:r>
    </w:p>
    <w:p w14:paraId="3B2356EC" w14:textId="77777777" w:rsidR="00B37D61" w:rsidRPr="0032202F" w:rsidRDefault="00B37D61" w:rsidP="00B37D61">
      <w:pPr>
        <w:ind w:firstLine="567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                         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ab/>
        <w:t>IČ: 49562827, DIČ: CZ49562827</w:t>
      </w:r>
    </w:p>
    <w:p w14:paraId="55CA6D68" w14:textId="77777777" w:rsidR="00B37D61" w:rsidRPr="0032202F" w:rsidRDefault="00B37D61" w:rsidP="00B37D61">
      <w:pPr>
        <w:ind w:firstLine="567"/>
        <w:rPr>
          <w:rFonts w:ascii="Arial" w:eastAsia="Times New Roman" w:hAnsi="Arial" w:cs="Arial"/>
          <w:bCs/>
          <w:strike/>
          <w:sz w:val="22"/>
          <w:szCs w:val="22"/>
          <w:lang w:eastAsia="cs-CZ"/>
        </w:rPr>
      </w:pPr>
    </w:p>
    <w:p w14:paraId="51D4082C" w14:textId="77777777" w:rsidR="00B37D61" w:rsidRPr="0032202F" w:rsidRDefault="00B37D61" w:rsidP="00B37D6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000000"/>
          <w:sz w:val="22"/>
          <w:szCs w:val="22"/>
          <w:u w:color="000000"/>
          <w:bdr w:val="nil"/>
          <w:lang w:eastAsia="cs-CZ"/>
        </w:rPr>
      </w:pPr>
      <w:r w:rsidRPr="0032202F">
        <w:rPr>
          <w:rFonts w:ascii="Arial" w:hAnsi="Arial" w:cs="Arial"/>
          <w:color w:val="000000"/>
          <w:sz w:val="22"/>
          <w:szCs w:val="22"/>
          <w:u w:color="000000"/>
          <w:bdr w:val="nil"/>
          <w:lang w:eastAsia="cs-CZ"/>
        </w:rPr>
        <w:t xml:space="preserve">Organizační jednotka </w:t>
      </w:r>
    </w:p>
    <w:p w14:paraId="4E4A4E35" w14:textId="77777777" w:rsidR="00B37D61" w:rsidRPr="0032202F" w:rsidRDefault="00B37D61" w:rsidP="00B37D6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000000"/>
          <w:sz w:val="22"/>
          <w:szCs w:val="22"/>
          <w:u w:color="000000"/>
          <w:bdr w:val="nil"/>
          <w:lang w:eastAsia="cs-CZ"/>
        </w:rPr>
      </w:pPr>
      <w:r w:rsidRPr="0032202F">
        <w:rPr>
          <w:rFonts w:ascii="Arial" w:hAnsi="Arial" w:cs="Arial"/>
          <w:color w:val="000000"/>
          <w:sz w:val="22"/>
          <w:szCs w:val="22"/>
          <w:u w:color="000000"/>
          <w:bdr w:val="nil"/>
          <w:lang w:eastAsia="cs-CZ"/>
        </w:rPr>
        <w:t xml:space="preserve">Centrum bydlení </w:t>
      </w:r>
      <w:r w:rsidRPr="0032202F">
        <w:rPr>
          <w:rFonts w:ascii="Arial" w:hAnsi="Arial" w:cs="Arial"/>
          <w:color w:val="000000"/>
          <w:sz w:val="22"/>
          <w:szCs w:val="22"/>
          <w:highlight w:val="yellow"/>
          <w:u w:color="000000"/>
          <w:bdr w:val="nil"/>
          <w:lang w:eastAsia="cs-CZ"/>
        </w:rPr>
        <w:t>XX</w:t>
      </w:r>
    </w:p>
    <w:p w14:paraId="13A7395F" w14:textId="77777777" w:rsidR="00B37D61" w:rsidRPr="0032202F" w:rsidRDefault="00B37D61" w:rsidP="00B37D6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bCs/>
          <w:color w:val="000000"/>
          <w:sz w:val="22"/>
          <w:szCs w:val="22"/>
          <w:u w:color="000000"/>
          <w:bdr w:val="nil"/>
          <w:lang w:eastAsia="cs-CZ"/>
        </w:rPr>
      </w:pPr>
      <w:r w:rsidRPr="0032202F">
        <w:rPr>
          <w:rFonts w:ascii="Arial" w:hAnsi="Arial" w:cs="Arial"/>
          <w:bCs/>
          <w:color w:val="000000"/>
          <w:sz w:val="22"/>
          <w:szCs w:val="22"/>
          <w:u w:color="000000"/>
          <w:bdr w:val="nil"/>
          <w:lang w:eastAsia="cs-CZ"/>
        </w:rPr>
        <w:t xml:space="preserve">Chráněné bydlení </w:t>
      </w:r>
      <w:r w:rsidRPr="0032202F">
        <w:rPr>
          <w:rFonts w:ascii="Arial" w:hAnsi="Arial" w:cs="Arial"/>
          <w:bCs/>
          <w:color w:val="000000"/>
          <w:sz w:val="22"/>
          <w:szCs w:val="22"/>
          <w:highlight w:val="yellow"/>
          <w:u w:color="000000"/>
          <w:bdr w:val="nil"/>
          <w:lang w:eastAsia="cs-CZ"/>
        </w:rPr>
        <w:t>XX</w:t>
      </w:r>
    </w:p>
    <w:p w14:paraId="1150BD7E" w14:textId="77777777" w:rsidR="00B37D61" w:rsidRPr="0032202F" w:rsidRDefault="00B37D61" w:rsidP="00B37D6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000000"/>
          <w:sz w:val="22"/>
          <w:szCs w:val="22"/>
          <w:u w:color="000000"/>
          <w:bdr w:val="nil"/>
          <w:lang w:eastAsia="cs-CZ"/>
        </w:rPr>
      </w:pPr>
      <w:r w:rsidRPr="0032202F">
        <w:rPr>
          <w:rFonts w:ascii="Arial" w:hAnsi="Arial" w:cs="Arial"/>
          <w:color w:val="000000"/>
          <w:sz w:val="22"/>
          <w:szCs w:val="22"/>
          <w:highlight w:val="yellow"/>
          <w:u w:color="000000"/>
          <w:bdr w:val="nil"/>
          <w:lang w:eastAsia="cs-CZ"/>
        </w:rPr>
        <w:t>Adresa CHB</w:t>
      </w:r>
    </w:p>
    <w:p w14:paraId="6182454A" w14:textId="77777777" w:rsidR="00B37D61" w:rsidRPr="0032202F" w:rsidRDefault="00B37D61" w:rsidP="00B37D61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color w:val="000000"/>
          <w:sz w:val="22"/>
          <w:szCs w:val="22"/>
          <w:u w:color="000000"/>
          <w:bdr w:val="nil"/>
          <w:lang w:eastAsia="cs-CZ"/>
        </w:rPr>
      </w:pPr>
    </w:p>
    <w:p w14:paraId="5DA922C4" w14:textId="77777777" w:rsidR="00B37D61" w:rsidRPr="0032202F" w:rsidRDefault="00B37D61" w:rsidP="00B37D61">
      <w:pPr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sz w:val="22"/>
          <w:szCs w:val="22"/>
          <w:lang w:eastAsia="cs-CZ"/>
        </w:rPr>
        <w:t>Zastoupeny</w:t>
      </w:r>
    </w:p>
    <w:p w14:paraId="3CA78ED9" w14:textId="77777777" w:rsidR="00B37D61" w:rsidRPr="0032202F" w:rsidRDefault="00B37D61" w:rsidP="00B37D61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XX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, vedoucí Centra bydlení 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XX</w:t>
      </w:r>
    </w:p>
    <w:p w14:paraId="031FE5EA" w14:textId="77777777" w:rsidR="00B37D61" w:rsidRPr="0032202F" w:rsidRDefault="00B37D61" w:rsidP="00B37D61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pověřena ředitelem Sociálních služeb Vsetín, příspěvková organizace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Mgr. Karlem Matochou, MBA (pověření ze dne 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XX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je uloženo u ředitele, kopie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u vedoucí Centra bydlení 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XX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79C3F5A1" w14:textId="77777777" w:rsidR="00B37D61" w:rsidRPr="0032202F" w:rsidRDefault="00B37D61" w:rsidP="00B37D61">
      <w:pPr>
        <w:spacing w:after="240"/>
        <w:rPr>
          <w:rFonts w:ascii="Arial" w:eastAsia="Times New Roman" w:hAnsi="Arial" w:cs="Arial"/>
          <w:sz w:val="22"/>
          <w:szCs w:val="22"/>
          <w:lang w:eastAsia="cs-CZ"/>
        </w:rPr>
      </w:pPr>
      <w:bookmarkStart w:id="10" w:name="_Hlk146705239"/>
      <w:r w:rsidRPr="0032202F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32202F">
        <w:rPr>
          <w:rFonts w:ascii="Arial" w:eastAsia="Times New Roman" w:hAnsi="Arial" w:cs="Arial"/>
          <w:b/>
          <w:bCs/>
          <w:i/>
          <w:iCs/>
          <w:sz w:val="22"/>
          <w:szCs w:val="22"/>
          <w:lang w:eastAsia="cs-CZ"/>
        </w:rPr>
        <w:t>Poskytovatel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>“)</w:t>
      </w:r>
      <w:bookmarkEnd w:id="10"/>
    </w:p>
    <w:p w14:paraId="6DB32776" w14:textId="77777777" w:rsidR="00B37D61" w:rsidRPr="0032202F" w:rsidRDefault="00B37D61" w:rsidP="00B37D61">
      <w:pPr>
        <w:ind w:firstLine="284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sz w:val="22"/>
          <w:szCs w:val="22"/>
          <w:lang w:eastAsia="cs-CZ"/>
        </w:rPr>
        <w:t>a</w:t>
      </w:r>
    </w:p>
    <w:p w14:paraId="0CFDC219" w14:textId="77777777" w:rsidR="00B37D61" w:rsidRPr="0032202F" w:rsidRDefault="00B37D61" w:rsidP="00B37D61">
      <w:pPr>
        <w:ind w:firstLine="284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7E0BDFAB" w14:textId="77777777" w:rsidR="00B37D61" w:rsidRPr="0032202F" w:rsidRDefault="00B37D61" w:rsidP="00B37D61">
      <w:pPr>
        <w:ind w:right="-24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Pan/í                    </w:t>
      </w:r>
      <w:r w:rsidRPr="0032202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>jméno, příjmení</w:t>
      </w:r>
    </w:p>
    <w:p w14:paraId="289091DE" w14:textId="77777777" w:rsidR="00B37D61" w:rsidRPr="0032202F" w:rsidRDefault="00B37D61" w:rsidP="00B37D61">
      <w:pPr>
        <w:ind w:right="-24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                             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ab/>
        <w:t>datum narození</w:t>
      </w:r>
    </w:p>
    <w:p w14:paraId="4D38B71B" w14:textId="77777777" w:rsidR="00B37D61" w:rsidRPr="0032202F" w:rsidRDefault="00B37D61" w:rsidP="00B37D61">
      <w:pPr>
        <w:ind w:right="-24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                             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ab/>
        <w:t>bytem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br/>
        <w:t xml:space="preserve">                                    </w:t>
      </w:r>
      <w:bookmarkStart w:id="11" w:name="_Hlk72319698"/>
      <w:r w:rsidRPr="0032202F">
        <w:rPr>
          <w:rFonts w:ascii="Arial" w:eastAsia="Times New Roman" w:hAnsi="Arial" w:cs="Arial"/>
          <w:sz w:val="22"/>
          <w:szCs w:val="22"/>
          <w:lang w:eastAsia="cs-CZ"/>
        </w:rPr>
        <w:tab/>
        <w:t>(dále jen „</w:t>
      </w:r>
      <w:r w:rsidRPr="0032202F">
        <w:rPr>
          <w:rFonts w:ascii="Arial" w:eastAsia="Times New Roman" w:hAnsi="Arial" w:cs="Arial"/>
          <w:b/>
          <w:bCs/>
          <w:i/>
          <w:iCs/>
          <w:sz w:val="22"/>
          <w:szCs w:val="22"/>
          <w:lang w:eastAsia="cs-CZ"/>
        </w:rPr>
        <w:t>Klient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>“)</w:t>
      </w:r>
      <w:bookmarkEnd w:id="11"/>
    </w:p>
    <w:p w14:paraId="13D56F43" w14:textId="77777777" w:rsidR="00B37D61" w:rsidRPr="0032202F" w:rsidRDefault="00B37D61" w:rsidP="00B37D61">
      <w:pPr>
        <w:ind w:right="-24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E1A18C1" w14:textId="77777777" w:rsidR="00B37D61" w:rsidRPr="0032202F" w:rsidRDefault="00B37D61" w:rsidP="00B37D61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</w:p>
    <w:p w14:paraId="4A34A5E4" w14:textId="77777777" w:rsidR="00B37D61" w:rsidRPr="0032202F" w:rsidRDefault="00B37D61" w:rsidP="00B37D61">
      <w:pPr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Cs/>
          <w:sz w:val="22"/>
          <w:szCs w:val="22"/>
          <w:highlight w:val="yellow"/>
          <w:lang w:eastAsia="cs-CZ"/>
        </w:rPr>
        <w:t>Zastoupen</w:t>
      </w:r>
      <w:r w:rsidRPr="0032202F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opatrovníkem titul, jméno, příjmení, bytem/sídlem na základě usnesení/ rozhodnutí soudu kterého </w:t>
      </w:r>
      <w:proofErr w:type="spellStart"/>
      <w:r w:rsidRPr="0032202F">
        <w:rPr>
          <w:rFonts w:ascii="Arial" w:eastAsia="Times New Roman" w:hAnsi="Arial" w:cs="Arial"/>
          <w:bCs/>
          <w:sz w:val="22"/>
          <w:szCs w:val="22"/>
          <w:lang w:eastAsia="cs-CZ"/>
        </w:rPr>
        <w:t>č.j.xxxx</w:t>
      </w:r>
      <w:proofErr w:type="spellEnd"/>
      <w:r w:rsidRPr="0032202F">
        <w:rPr>
          <w:rFonts w:ascii="Arial" w:eastAsia="Times New Roman" w:hAnsi="Arial" w:cs="Arial"/>
          <w:bCs/>
          <w:sz w:val="22"/>
          <w:szCs w:val="22"/>
          <w:lang w:eastAsia="cs-CZ"/>
        </w:rPr>
        <w:t>.</w:t>
      </w:r>
    </w:p>
    <w:p w14:paraId="60CCE661" w14:textId="77777777" w:rsidR="00B37D61" w:rsidRPr="0032202F" w:rsidRDefault="00B37D61" w:rsidP="00B37D61">
      <w:pPr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Cs/>
          <w:sz w:val="22"/>
          <w:szCs w:val="22"/>
          <w:highlight w:val="yellow"/>
          <w:lang w:eastAsia="cs-CZ"/>
        </w:rPr>
        <w:t>Zastoupen</w:t>
      </w:r>
      <w:r w:rsidRPr="0032202F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dle </w:t>
      </w:r>
      <w:proofErr w:type="spellStart"/>
      <w:r w:rsidRPr="0032202F">
        <w:rPr>
          <w:rFonts w:ascii="Arial" w:eastAsia="Times New Roman" w:hAnsi="Arial" w:cs="Arial"/>
          <w:bCs/>
          <w:sz w:val="22"/>
          <w:szCs w:val="22"/>
          <w:lang w:eastAsia="cs-CZ"/>
        </w:rPr>
        <w:t>ust</w:t>
      </w:r>
      <w:proofErr w:type="spellEnd"/>
      <w:r w:rsidRPr="0032202F">
        <w:rPr>
          <w:rFonts w:ascii="Arial" w:eastAsia="Times New Roman" w:hAnsi="Arial" w:cs="Arial"/>
          <w:bCs/>
          <w:sz w:val="22"/>
          <w:szCs w:val="22"/>
          <w:lang w:eastAsia="cs-CZ"/>
        </w:rPr>
        <w:t>. § 91 odst. 6 zák. č. 108/2006 Sb., o sociálních službách, městem/obcí, jakožto obecním úřadem obce s rozšířenou působností, za nějž jedná titul, jméno příjmení, pracovní pozice.</w:t>
      </w:r>
    </w:p>
    <w:p w14:paraId="2FAF0D2D" w14:textId="77777777" w:rsidR="00B37D61" w:rsidRPr="0032202F" w:rsidRDefault="00B37D61" w:rsidP="00B37D61">
      <w:pPr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32202F">
        <w:rPr>
          <w:rFonts w:ascii="Arial" w:eastAsia="Times New Roman" w:hAnsi="Arial" w:cs="Arial"/>
          <w:b/>
          <w:bCs/>
          <w:i/>
          <w:iCs/>
          <w:sz w:val="22"/>
          <w:szCs w:val="22"/>
          <w:lang w:eastAsia="cs-CZ"/>
        </w:rPr>
        <w:t>Opatrovník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69994D70" w14:textId="77777777" w:rsidR="00B37D61" w:rsidRPr="0032202F" w:rsidRDefault="00B37D61" w:rsidP="00B37D61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393CB694" w14:textId="77777777" w:rsidR="00B37D61" w:rsidRPr="0032202F" w:rsidRDefault="00B37D61" w:rsidP="00B37D61">
      <w:pPr>
        <w:spacing w:after="245"/>
        <w:ind w:left="-3" w:hanging="10"/>
        <w:rPr>
          <w:rFonts w:ascii="Arial" w:eastAsia="Trebuchet MS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Trebuchet MS" w:hAnsi="Arial" w:cs="Arial"/>
          <w:color w:val="000000"/>
          <w:sz w:val="22"/>
          <w:szCs w:val="22"/>
          <w:lang w:eastAsia="cs-CZ"/>
        </w:rPr>
        <w:t>Uzavírají v souladu se zákonem č. 108/2006 Sb., o sociálních službách, ve znění pozdějších předpisů, tuto Smlouvu o poskytování pobytové služby chráněné bydlení, podle § 51 citovaného zákona.</w:t>
      </w:r>
    </w:p>
    <w:p w14:paraId="69350D07" w14:textId="77777777" w:rsidR="00B37D61" w:rsidRPr="0032202F" w:rsidRDefault="00B37D61" w:rsidP="00B37D61">
      <w:pPr>
        <w:suppressAutoHyphens/>
        <w:jc w:val="center"/>
        <w:rPr>
          <w:rFonts w:ascii="Arial" w:eastAsia="Times New Roman" w:hAnsi="Arial" w:cs="Arial"/>
          <w:b/>
          <w:sz w:val="22"/>
          <w:szCs w:val="22"/>
          <w:lang w:eastAsia="ar-SA"/>
        </w:rPr>
      </w:pPr>
      <w:r w:rsidRPr="0032202F">
        <w:rPr>
          <w:rFonts w:ascii="Arial" w:eastAsia="Times New Roman" w:hAnsi="Arial" w:cs="Arial"/>
          <w:b/>
          <w:sz w:val="22"/>
          <w:szCs w:val="22"/>
          <w:lang w:eastAsia="ar-SA"/>
        </w:rPr>
        <w:t>II.</w:t>
      </w:r>
    </w:p>
    <w:p w14:paraId="3341A767" w14:textId="77777777" w:rsidR="00B37D61" w:rsidRPr="0032202F" w:rsidRDefault="00B37D61" w:rsidP="00B37D61">
      <w:pPr>
        <w:keepNext/>
        <w:keepLines/>
        <w:spacing w:after="5" w:line="270" w:lineRule="auto"/>
        <w:ind w:left="369" w:right="362" w:hanging="10"/>
        <w:jc w:val="center"/>
        <w:outlineLvl w:val="0"/>
        <w:rPr>
          <w:rFonts w:ascii="Arial" w:eastAsia="Times New Roman" w:hAnsi="Arial" w:cs="Arial"/>
          <w:b/>
          <w:sz w:val="22"/>
          <w:szCs w:val="22"/>
          <w:u w:val="single"/>
          <w:lang w:eastAsia="ar-SA"/>
        </w:rPr>
      </w:pPr>
      <w:bookmarkStart w:id="12" w:name="_Hlk156306297"/>
      <w:bookmarkStart w:id="13" w:name="_Toc219451877"/>
      <w:bookmarkStart w:id="14" w:name="_Toc219451975"/>
      <w:r w:rsidRPr="0032202F">
        <w:rPr>
          <w:rFonts w:ascii="Arial" w:eastAsia="Times New Roman" w:hAnsi="Arial" w:cs="Arial"/>
          <w:b/>
          <w:sz w:val="22"/>
          <w:szCs w:val="22"/>
          <w:u w:val="single"/>
          <w:lang w:eastAsia="ar-SA"/>
        </w:rPr>
        <w:lastRenderedPageBreak/>
        <w:t>Rozsah a způsob poskytování sociální služby</w:t>
      </w:r>
      <w:bookmarkEnd w:id="13"/>
      <w:bookmarkEnd w:id="14"/>
      <w:r w:rsidRPr="0032202F">
        <w:rPr>
          <w:rFonts w:ascii="Arial" w:eastAsia="Times New Roman" w:hAnsi="Arial" w:cs="Arial"/>
          <w:b/>
          <w:sz w:val="22"/>
          <w:szCs w:val="22"/>
          <w:u w:val="single"/>
          <w:lang w:eastAsia="ar-SA"/>
        </w:rPr>
        <w:t xml:space="preserve"> </w:t>
      </w:r>
    </w:p>
    <w:bookmarkEnd w:id="12"/>
    <w:p w14:paraId="78BFD66F" w14:textId="77777777" w:rsidR="00B37D61" w:rsidRPr="0032202F" w:rsidRDefault="00B37D61" w:rsidP="00B37D61">
      <w:pPr>
        <w:numPr>
          <w:ilvl w:val="0"/>
          <w:numId w:val="30"/>
        </w:numPr>
        <w:ind w:left="426" w:right="-148" w:hanging="426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Poskytovatel se zavazuje zajistit Klientovi v souladu s § 51 zákona č. 108/2006 Sb. </w:t>
      </w: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  <w:t xml:space="preserve">o sociálních službách v chráněném bydlení tyto služby, dle § 17 prováděcí vyhlášky </w:t>
      </w: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  <w:t xml:space="preserve">č. 505/2006 Sb.: </w:t>
      </w:r>
    </w:p>
    <w:p w14:paraId="72924D1E" w14:textId="77777777" w:rsidR="00B37D61" w:rsidRPr="0032202F" w:rsidRDefault="00B37D61" w:rsidP="00B37D61">
      <w:pPr>
        <w:numPr>
          <w:ilvl w:val="1"/>
          <w:numId w:val="31"/>
        </w:numPr>
        <w:spacing w:after="5"/>
        <w:ind w:left="1276" w:right="-148" w:hanging="425"/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 xml:space="preserve">Pomoc při zajištění chodu domácnosti, </w:t>
      </w:r>
    </w:p>
    <w:p w14:paraId="71A56E35" w14:textId="77777777" w:rsidR="00B37D61" w:rsidRPr="0032202F" w:rsidRDefault="00B37D61" w:rsidP="00B37D61">
      <w:pPr>
        <w:numPr>
          <w:ilvl w:val="1"/>
          <w:numId w:val="31"/>
        </w:numPr>
        <w:spacing w:after="5"/>
        <w:ind w:left="1276" w:right="-148" w:hanging="425"/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 xml:space="preserve">Výchovné, vzdělávací a aktivizační činnosti, </w:t>
      </w:r>
    </w:p>
    <w:p w14:paraId="7281E043" w14:textId="77777777" w:rsidR="00B37D61" w:rsidRPr="0032202F" w:rsidRDefault="00B37D61" w:rsidP="00B37D61">
      <w:pPr>
        <w:numPr>
          <w:ilvl w:val="1"/>
          <w:numId w:val="31"/>
        </w:numPr>
        <w:spacing w:after="5"/>
        <w:ind w:left="1276" w:right="-148" w:hanging="425"/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 xml:space="preserve">Zprostředkování kontaktu se společenským prostředím, </w:t>
      </w:r>
    </w:p>
    <w:p w14:paraId="7B8551AA" w14:textId="77777777" w:rsidR="00B37D61" w:rsidRPr="0032202F" w:rsidRDefault="00B37D61" w:rsidP="00B37D61">
      <w:pPr>
        <w:numPr>
          <w:ilvl w:val="1"/>
          <w:numId w:val="31"/>
        </w:numPr>
        <w:spacing w:after="5"/>
        <w:ind w:left="1276" w:right="-148" w:hanging="425"/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 xml:space="preserve">Sociálně terapeutické činnosti, </w:t>
      </w:r>
    </w:p>
    <w:p w14:paraId="449AD32E" w14:textId="77777777" w:rsidR="00B37D61" w:rsidRPr="0032202F" w:rsidRDefault="00B37D61" w:rsidP="00B37D61">
      <w:pPr>
        <w:numPr>
          <w:ilvl w:val="1"/>
          <w:numId w:val="31"/>
        </w:numPr>
        <w:spacing w:after="5"/>
        <w:ind w:left="1276" w:right="-148" w:hanging="425"/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 xml:space="preserve">Pomoc při uplatňování práv, oprávněných zájmů a při obstarávání osobních záležitostí,  </w:t>
      </w:r>
    </w:p>
    <w:p w14:paraId="02A45F43" w14:textId="77777777" w:rsidR="00B37D61" w:rsidRPr="0032202F" w:rsidRDefault="00B37D61" w:rsidP="00B37D61">
      <w:pPr>
        <w:numPr>
          <w:ilvl w:val="1"/>
          <w:numId w:val="31"/>
        </w:numPr>
        <w:spacing w:after="5"/>
        <w:ind w:left="1276" w:right="-148" w:hanging="425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>Pomoc při osobní hygieně a poskytnutí podmínek pro osobní hygienu</w:t>
      </w: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.  </w:t>
      </w:r>
    </w:p>
    <w:p w14:paraId="76E72EC1" w14:textId="77777777" w:rsidR="00B37D61" w:rsidRPr="0032202F" w:rsidRDefault="00B37D61" w:rsidP="00B37D61">
      <w:pPr>
        <w:spacing w:after="5"/>
        <w:ind w:left="1276" w:right="-148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</w:p>
    <w:p w14:paraId="1DF9A2C5" w14:textId="77777777" w:rsidR="00B37D61" w:rsidRPr="0032202F" w:rsidRDefault="00B37D61" w:rsidP="00B37D61">
      <w:pPr>
        <w:numPr>
          <w:ilvl w:val="1"/>
          <w:numId w:val="31"/>
        </w:numPr>
        <w:spacing w:after="5" w:line="259" w:lineRule="auto"/>
        <w:ind w:left="1276" w:right="-148" w:hanging="425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bookmarkStart w:id="15" w:name="_Hlk74921462"/>
      <w:r w:rsidRPr="0032202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Poskytnutí ubytování</w:t>
      </w:r>
    </w:p>
    <w:bookmarkEnd w:id="15"/>
    <w:p w14:paraId="0CE62554" w14:textId="77777777" w:rsidR="00B37D61" w:rsidRPr="0032202F" w:rsidRDefault="00B37D61" w:rsidP="00B37D61">
      <w:pPr>
        <w:numPr>
          <w:ilvl w:val="0"/>
          <w:numId w:val="37"/>
        </w:numPr>
        <w:ind w:right="-148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Ubytování je zajištěno formou skupinové domácnosti určené pro 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XX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klientů.</w:t>
      </w:r>
    </w:p>
    <w:p w14:paraId="7432BF1C" w14:textId="77777777" w:rsidR="00B37D61" w:rsidRPr="0032202F" w:rsidRDefault="00B37D61" w:rsidP="00B37D61">
      <w:pPr>
        <w:numPr>
          <w:ilvl w:val="0"/>
          <w:numId w:val="29"/>
        </w:numPr>
        <w:ind w:left="1560" w:right="-148" w:hanging="426"/>
        <w:jc w:val="both"/>
        <w:rPr>
          <w:rFonts w:ascii="Arial" w:eastAsia="Times New Roman" w:hAnsi="Arial" w:cs="Arial"/>
          <w:bCs/>
          <w:iCs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Klient bude ubytován v jednolůžkovém/</w:t>
      </w:r>
      <w:r w:rsidRPr="0032202F">
        <w:rPr>
          <w:rFonts w:ascii="Arial" w:eastAsia="Times New Roman" w:hAnsi="Arial" w:cs="Arial"/>
          <w:bCs/>
          <w:iCs/>
          <w:sz w:val="22"/>
          <w:szCs w:val="22"/>
          <w:lang w:eastAsia="cs-CZ"/>
        </w:rPr>
        <w:t>dvoulůžkovém pokoji se samostatným/společným sociálním zařízením.</w:t>
      </w:r>
    </w:p>
    <w:p w14:paraId="59DA8CD5" w14:textId="77777777" w:rsidR="00B37D61" w:rsidRPr="0032202F" w:rsidRDefault="00B37D61" w:rsidP="00B37D61">
      <w:pPr>
        <w:numPr>
          <w:ilvl w:val="0"/>
          <w:numId w:val="37"/>
        </w:numPr>
        <w:ind w:right="-148" w:hanging="295"/>
        <w:contextualSpacing/>
        <w:jc w:val="both"/>
        <w:rPr>
          <w:rFonts w:ascii="Arial" w:eastAsia="Times New Roman" w:hAnsi="Arial" w:cs="Arial"/>
          <w:bCs/>
          <w:iCs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Klientovi jsou při podpisu Smlouvy předány klíče 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od XXX.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3059A45E" w14:textId="77777777" w:rsidR="00B37D61" w:rsidRPr="0032202F" w:rsidRDefault="00B37D61" w:rsidP="00B37D61">
      <w:pPr>
        <w:numPr>
          <w:ilvl w:val="0"/>
          <w:numId w:val="37"/>
        </w:numPr>
        <w:ind w:right="-148" w:hanging="295"/>
        <w:contextualSpacing/>
        <w:jc w:val="both"/>
        <w:rPr>
          <w:rFonts w:ascii="Arial" w:eastAsia="Times New Roman" w:hAnsi="Arial" w:cs="Arial"/>
          <w:bCs/>
          <w:iCs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Cs/>
          <w:iCs/>
          <w:sz w:val="22"/>
          <w:szCs w:val="22"/>
          <w:lang w:eastAsia="cs-CZ"/>
        </w:rPr>
        <w:t xml:space="preserve">Poskytovatel si vyhrazuje právo ze závažných provozních důvodů (např. provozní havárie) zajistit ubytování Klientovi na dobu nezbytně nutnou náhradním způsobem, například přestěhováním do náhradního ubytování. </w:t>
      </w:r>
    </w:p>
    <w:p w14:paraId="7A036D95" w14:textId="77777777" w:rsidR="00B37D61" w:rsidRPr="0032202F" w:rsidRDefault="00B37D61" w:rsidP="00B37D61">
      <w:pPr>
        <w:ind w:left="1429" w:right="-148"/>
        <w:contextualSpacing/>
        <w:rPr>
          <w:rFonts w:ascii="Arial" w:eastAsia="Times New Roman" w:hAnsi="Arial" w:cs="Arial"/>
          <w:bCs/>
          <w:iCs/>
          <w:sz w:val="22"/>
          <w:szCs w:val="22"/>
          <w:lang w:eastAsia="cs-CZ"/>
        </w:rPr>
      </w:pPr>
    </w:p>
    <w:p w14:paraId="708FD93F" w14:textId="77777777" w:rsidR="00B37D61" w:rsidRPr="0032202F" w:rsidRDefault="00B37D61" w:rsidP="00B37D61">
      <w:pPr>
        <w:numPr>
          <w:ilvl w:val="1"/>
          <w:numId w:val="31"/>
        </w:numPr>
        <w:spacing w:after="5" w:line="259" w:lineRule="auto"/>
        <w:ind w:left="1276" w:right="-148" w:hanging="425"/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>Poskytnutí stravy nebo pomoc při zajištění stravy</w:t>
      </w:r>
    </w:p>
    <w:p w14:paraId="598E4A49" w14:textId="77777777" w:rsidR="00B37D61" w:rsidRPr="0032202F" w:rsidRDefault="00B37D61" w:rsidP="00B37D61">
      <w:pPr>
        <w:numPr>
          <w:ilvl w:val="0"/>
          <w:numId w:val="38"/>
        </w:numPr>
        <w:ind w:right="-148"/>
        <w:contextualSpacing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32202F">
        <w:rPr>
          <w:rFonts w:ascii="Arial" w:eastAsia="Times New Roman" w:hAnsi="Arial" w:cs="Arial"/>
          <w:bCs/>
          <w:iCs/>
          <w:sz w:val="22"/>
          <w:szCs w:val="22"/>
          <w:lang w:eastAsia="cs-CZ"/>
        </w:rPr>
        <w:t>Poskytovatel zajistí v případě potřeby Klientovi pomoc při zajištění stravy – podporu při zajištění vlastních surovin a při přípravě stravy, rozsah podpory je sjednán v individuálním plánu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2C4AADC" w14:textId="77777777" w:rsidR="00B37D61" w:rsidRPr="0032202F" w:rsidRDefault="00B37D61" w:rsidP="00B37D61">
      <w:pPr>
        <w:numPr>
          <w:ilvl w:val="0"/>
          <w:numId w:val="38"/>
        </w:numPr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hAnsi="Arial" w:cs="Arial"/>
          <w:sz w:val="22"/>
          <w:szCs w:val="22"/>
        </w:rPr>
        <w:t xml:space="preserve">V případě dohody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>zajistí Poskytovatel Klientovi stravu podle individuálního dietního režimu a jeho možností v rámci vlastního stravovacího provozu.</w:t>
      </w:r>
    </w:p>
    <w:p w14:paraId="0DDB99AF" w14:textId="77777777" w:rsidR="00B37D61" w:rsidRPr="0032202F" w:rsidRDefault="00B37D61" w:rsidP="00B37D61">
      <w:pPr>
        <w:shd w:val="clear" w:color="auto" w:fill="FFFFFF"/>
        <w:ind w:right="-148"/>
        <w:rPr>
          <w:rFonts w:ascii="Arial" w:eastAsia="Times New Roman" w:hAnsi="Arial" w:cs="Arial"/>
          <w:sz w:val="22"/>
          <w:szCs w:val="22"/>
          <w:highlight w:val="yellow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highlight w:val="yellow"/>
          <w:lang w:eastAsia="ar-SA"/>
        </w:rPr>
        <w:t>Poskytovatel zajistí: (CHB Zátiší)</w:t>
      </w:r>
    </w:p>
    <w:p w14:paraId="3CA3874C" w14:textId="77777777" w:rsidR="00B37D61" w:rsidRPr="0032202F" w:rsidRDefault="00B37D61" w:rsidP="00B37D61">
      <w:pPr>
        <w:numPr>
          <w:ilvl w:val="0"/>
          <w:numId w:val="9"/>
        </w:numPr>
        <w:shd w:val="clear" w:color="auto" w:fill="FFFFFF"/>
        <w:ind w:left="1276" w:right="-148" w:hanging="283"/>
        <w:jc w:val="both"/>
        <w:rPr>
          <w:rFonts w:ascii="Arial" w:eastAsia="Times New Roman" w:hAnsi="Arial" w:cs="Arial"/>
          <w:sz w:val="22"/>
          <w:szCs w:val="22"/>
          <w:highlight w:val="yellow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highlight w:val="yellow"/>
          <w:lang w:eastAsia="ar-SA"/>
        </w:rPr>
        <w:t>jedno hlavní jídlo – konkrétně oběd ze stravovacího provozu Sociálních služeb Vsetín, zařízení Domova pro seniory Rožnov pod Radhoštěm.</w:t>
      </w:r>
    </w:p>
    <w:p w14:paraId="688A3557" w14:textId="77777777" w:rsidR="00B37D61" w:rsidRPr="0032202F" w:rsidRDefault="00B37D61" w:rsidP="00B37D61">
      <w:pPr>
        <w:ind w:left="1080" w:right="-148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192D366E" w14:textId="77777777" w:rsidR="00B37D61" w:rsidRPr="0032202F" w:rsidRDefault="00B37D61" w:rsidP="00B37D61">
      <w:pPr>
        <w:numPr>
          <w:ilvl w:val="0"/>
          <w:numId w:val="30"/>
        </w:numPr>
        <w:ind w:left="426" w:right="-148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Rozsah poskytovaných činností je s ohledem na individuálně určené potřeby Klienta dojednán a zaznamenán v individuálním plánu sestaveném na základě osobního cíle 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XXXXXX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. Tento individuální plán je přílohou č. 1 této Smlouvy. Po dobu poskytování služby je společně s Klientem průběžně přehodnocován a aktualizován, nemění se formou Dodatku. </w:t>
      </w:r>
    </w:p>
    <w:p w14:paraId="768DDC0B" w14:textId="77777777" w:rsidR="00B37D61" w:rsidRPr="0032202F" w:rsidRDefault="00B37D61" w:rsidP="00B37D61">
      <w:pPr>
        <w:numPr>
          <w:ilvl w:val="0"/>
          <w:numId w:val="30"/>
        </w:numPr>
        <w:ind w:left="426" w:right="-148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Poskytovatel nad rámec základních činností může Klientovi poskytnout za úhradu fakultativní činnosti na základě jeho žádosti. Výčet a výše úhrad fakultativních činností je uveden v Sazebníku činností, který je Klientovi předán při podpisu Smlouvy a je přílohou </w:t>
      </w: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  <w:t>č. 2. této Smlouvy. Změny v Sazebníku činností nejsou prováděny formou Dodatku.</w:t>
      </w:r>
    </w:p>
    <w:p w14:paraId="3B3F9A24" w14:textId="77777777" w:rsidR="00B37D61" w:rsidRPr="0032202F" w:rsidRDefault="00B37D61" w:rsidP="00B37D61">
      <w:pPr>
        <w:numPr>
          <w:ilvl w:val="0"/>
          <w:numId w:val="30"/>
        </w:numPr>
        <w:ind w:left="426" w:right="-148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Poskytovatel dále zajišťuje poskytování základního sociálního poradenství prostřednictvím sociálního pracovníka.</w:t>
      </w:r>
    </w:p>
    <w:p w14:paraId="12093292" w14:textId="77777777" w:rsidR="00B37D61" w:rsidRPr="0032202F" w:rsidRDefault="00B37D61" w:rsidP="00B37D61">
      <w:pPr>
        <w:ind w:left="426" w:right="-148"/>
        <w:contextualSpacing/>
        <w:rPr>
          <w:rFonts w:ascii="Arial" w:eastAsia="Times New Roman" w:hAnsi="Arial" w:cs="Arial"/>
          <w:sz w:val="22"/>
          <w:szCs w:val="22"/>
          <w:lang w:eastAsia="ar-SA"/>
        </w:rPr>
      </w:pPr>
    </w:p>
    <w:p w14:paraId="05E5B634" w14:textId="77777777" w:rsidR="00B37D61" w:rsidRPr="0032202F" w:rsidRDefault="00B37D61" w:rsidP="00B37D61">
      <w:pPr>
        <w:ind w:left="486" w:right="567" w:hanging="10"/>
        <w:jc w:val="center"/>
        <w:rPr>
          <w:rFonts w:ascii="Arial" w:eastAsia="Arial" w:hAnsi="Arial" w:cs="Arial"/>
          <w:color w:val="000000"/>
          <w:sz w:val="22"/>
          <w:szCs w:val="22"/>
          <w:lang w:eastAsia="cs-CZ"/>
        </w:rPr>
      </w:pPr>
      <w:bookmarkStart w:id="16" w:name="_Hlk72321668"/>
      <w:r w:rsidRPr="0032202F">
        <w:rPr>
          <w:rFonts w:ascii="Arial" w:eastAsia="Arial" w:hAnsi="Arial" w:cs="Arial"/>
          <w:b/>
          <w:color w:val="000000"/>
          <w:sz w:val="22"/>
          <w:szCs w:val="22"/>
          <w:lang w:eastAsia="cs-CZ"/>
        </w:rPr>
        <w:t>III.</w:t>
      </w:r>
      <w:r w:rsidRPr="0032202F">
        <w:rPr>
          <w:rFonts w:ascii="Arial" w:eastAsia="Arial" w:hAnsi="Arial" w:cs="Arial"/>
          <w:color w:val="000000"/>
          <w:sz w:val="22"/>
          <w:szCs w:val="22"/>
          <w:lang w:eastAsia="cs-CZ"/>
        </w:rPr>
        <w:t xml:space="preserve"> </w:t>
      </w:r>
      <w:bookmarkStart w:id="17" w:name="_Hlk72322526"/>
      <w:bookmarkEnd w:id="16"/>
    </w:p>
    <w:p w14:paraId="588B8DFB" w14:textId="77777777" w:rsidR="00B37D61" w:rsidRPr="0032202F" w:rsidRDefault="00B37D61" w:rsidP="00B37D61">
      <w:pPr>
        <w:ind w:left="486" w:right="567" w:hanging="10"/>
        <w:jc w:val="center"/>
        <w:rPr>
          <w:rFonts w:ascii="Arial" w:eastAsia="Arial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Arial" w:hAnsi="Arial" w:cs="Arial"/>
          <w:b/>
          <w:color w:val="000000"/>
          <w:sz w:val="22"/>
          <w:szCs w:val="22"/>
          <w:u w:color="000000"/>
          <w:lang w:eastAsia="cs-CZ"/>
        </w:rPr>
        <w:t>Místo a čas poskytování sociální služby</w:t>
      </w:r>
    </w:p>
    <w:bookmarkEnd w:id="17"/>
    <w:p w14:paraId="7CD2ACA6" w14:textId="77777777" w:rsidR="00B37D61" w:rsidRPr="0032202F" w:rsidRDefault="00B37D61" w:rsidP="00B37D61">
      <w:pPr>
        <w:numPr>
          <w:ilvl w:val="0"/>
          <w:numId w:val="32"/>
        </w:numPr>
        <w:ind w:left="426" w:hanging="426"/>
        <w:contextualSpacing/>
        <w:jc w:val="both"/>
        <w:rPr>
          <w:rFonts w:ascii="Arial" w:eastAsia="Arial" w:hAnsi="Arial" w:cs="Arial"/>
          <w:bCs/>
          <w:color w:val="000000"/>
          <w:sz w:val="22"/>
          <w:szCs w:val="22"/>
          <w:u w:color="000000"/>
          <w:lang w:eastAsia="cs-CZ"/>
        </w:rPr>
      </w:pPr>
      <w:r w:rsidRPr="0032202F">
        <w:rPr>
          <w:rFonts w:ascii="Arial" w:eastAsia="Arial" w:hAnsi="Arial" w:cs="Arial"/>
          <w:bCs/>
          <w:color w:val="000000"/>
          <w:sz w:val="22"/>
          <w:szCs w:val="22"/>
          <w:u w:color="000000"/>
          <w:lang w:eastAsia="cs-CZ"/>
        </w:rPr>
        <w:lastRenderedPageBreak/>
        <w:t xml:space="preserve">Sociální služba sjednaná v čl. II. Smlouvy je poskytována v Chráněném bydlení provozovaném Poskytovatelem na adrese: </w:t>
      </w:r>
      <w:r w:rsidRPr="0032202F">
        <w:rPr>
          <w:rFonts w:ascii="Arial" w:eastAsia="Arial" w:hAnsi="Arial" w:cs="Arial"/>
          <w:bCs/>
          <w:color w:val="000000"/>
          <w:sz w:val="22"/>
          <w:szCs w:val="22"/>
          <w:highlight w:val="yellow"/>
          <w:u w:color="000000"/>
          <w:lang w:eastAsia="cs-CZ"/>
        </w:rPr>
        <w:t>XX</w:t>
      </w:r>
      <w:r w:rsidRPr="0032202F">
        <w:rPr>
          <w:rFonts w:ascii="Arial" w:eastAsia="Arial" w:hAnsi="Arial" w:cs="Arial"/>
          <w:bCs/>
          <w:color w:val="000000"/>
          <w:sz w:val="22"/>
          <w:szCs w:val="22"/>
          <w:u w:color="000000"/>
          <w:lang w:eastAsia="cs-CZ"/>
        </w:rPr>
        <w:t xml:space="preserve">  </w:t>
      </w:r>
    </w:p>
    <w:p w14:paraId="39364DAC" w14:textId="77777777" w:rsidR="00B37D61" w:rsidRPr="0032202F" w:rsidRDefault="00B37D61" w:rsidP="00B37D61">
      <w:pPr>
        <w:numPr>
          <w:ilvl w:val="0"/>
          <w:numId w:val="32"/>
        </w:numPr>
        <w:ind w:left="426" w:hanging="426"/>
        <w:contextualSpacing/>
        <w:jc w:val="both"/>
        <w:rPr>
          <w:rFonts w:ascii="Arial" w:eastAsia="Arial" w:hAnsi="Arial" w:cs="Arial"/>
          <w:bCs/>
          <w:color w:val="000000"/>
          <w:sz w:val="22"/>
          <w:szCs w:val="22"/>
          <w:u w:color="000000"/>
          <w:lang w:eastAsia="cs-CZ"/>
        </w:rPr>
      </w:pPr>
      <w:r w:rsidRPr="0032202F">
        <w:rPr>
          <w:rFonts w:ascii="Arial" w:eastAsia="Arial" w:hAnsi="Arial" w:cs="Arial"/>
          <w:bCs/>
          <w:color w:val="000000"/>
          <w:sz w:val="22"/>
          <w:szCs w:val="22"/>
          <w:u w:color="000000"/>
          <w:lang w:eastAsia="cs-CZ"/>
        </w:rPr>
        <w:t>Doba poskytování základních činností v čl. II. smlouvy</w:t>
      </w:r>
      <w:r w:rsidRPr="0032202F">
        <w:rPr>
          <w:rFonts w:ascii="Arial" w:hAnsi="Arial" w:cs="Arial"/>
          <w:sz w:val="22"/>
          <w:szCs w:val="22"/>
        </w:rPr>
        <w:t xml:space="preserve"> </w:t>
      </w:r>
      <w:r w:rsidRPr="0032202F">
        <w:rPr>
          <w:rFonts w:ascii="Arial" w:eastAsia="Arial" w:hAnsi="Arial" w:cs="Arial"/>
          <w:bCs/>
          <w:color w:val="000000"/>
          <w:sz w:val="22"/>
          <w:szCs w:val="22"/>
          <w:u w:color="000000"/>
          <w:lang w:eastAsia="cs-CZ"/>
        </w:rPr>
        <w:t>odst. 1), bodu 1. – 6. a 8., je sjednána individuálně a poskytována v čase uvedeném v Pravidlech vzájemného soužití.</w:t>
      </w:r>
    </w:p>
    <w:p w14:paraId="734E9294" w14:textId="77777777" w:rsidR="00B37D61" w:rsidRPr="0032202F" w:rsidRDefault="00B37D61" w:rsidP="00B37D61">
      <w:pPr>
        <w:numPr>
          <w:ilvl w:val="0"/>
          <w:numId w:val="32"/>
        </w:numPr>
        <w:ind w:left="426" w:hanging="426"/>
        <w:contextualSpacing/>
        <w:jc w:val="both"/>
        <w:rPr>
          <w:rFonts w:ascii="Arial" w:eastAsia="Arial" w:hAnsi="Arial" w:cs="Arial"/>
          <w:bCs/>
          <w:color w:val="000000"/>
          <w:sz w:val="22"/>
          <w:szCs w:val="22"/>
          <w:u w:color="000000"/>
          <w:lang w:eastAsia="cs-CZ"/>
        </w:rPr>
      </w:pPr>
      <w:r w:rsidRPr="0032202F">
        <w:rPr>
          <w:rFonts w:ascii="Arial" w:eastAsia="Arial" w:hAnsi="Arial" w:cs="Arial"/>
          <w:bCs/>
          <w:sz w:val="22"/>
          <w:szCs w:val="22"/>
          <w:u w:color="000000"/>
          <w:lang w:eastAsia="cs-CZ"/>
        </w:rPr>
        <w:t>Služba ubytování je poskytována nepřetržitě 24 hodin denně po celý rok a po dobu platnosti této Smlouvy</w:t>
      </w:r>
      <w:r w:rsidRPr="0032202F">
        <w:rPr>
          <w:rFonts w:ascii="Arial" w:eastAsia="Arial" w:hAnsi="Arial" w:cs="Arial"/>
          <w:bCs/>
          <w:color w:val="000000"/>
          <w:sz w:val="22"/>
          <w:szCs w:val="22"/>
          <w:u w:color="000000"/>
          <w:lang w:eastAsia="cs-CZ"/>
        </w:rPr>
        <w:t xml:space="preserve">.  </w:t>
      </w:r>
    </w:p>
    <w:p w14:paraId="285A2277" w14:textId="77777777" w:rsidR="00B37D61" w:rsidRPr="0032202F" w:rsidRDefault="00B37D61" w:rsidP="00B37D61">
      <w:pPr>
        <w:ind w:left="426"/>
        <w:contextualSpacing/>
        <w:rPr>
          <w:rFonts w:ascii="Arial" w:eastAsia="Arial" w:hAnsi="Arial" w:cs="Arial"/>
          <w:bCs/>
          <w:color w:val="000000"/>
          <w:sz w:val="22"/>
          <w:szCs w:val="22"/>
          <w:u w:color="000000"/>
          <w:lang w:eastAsia="cs-CZ"/>
        </w:rPr>
      </w:pPr>
    </w:p>
    <w:p w14:paraId="24E8FBE2" w14:textId="77777777" w:rsidR="00B37D61" w:rsidRPr="0032202F" w:rsidRDefault="00B37D61" w:rsidP="00B37D61">
      <w:pPr>
        <w:ind w:right="567"/>
        <w:jc w:val="center"/>
        <w:rPr>
          <w:rFonts w:ascii="Arial" w:eastAsia="Arial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>I</w:t>
      </w:r>
      <w:r w:rsidRPr="0032202F">
        <w:rPr>
          <w:rFonts w:ascii="Arial" w:eastAsia="Arial" w:hAnsi="Arial" w:cs="Arial"/>
          <w:b/>
          <w:bCs/>
          <w:color w:val="000000"/>
          <w:sz w:val="22"/>
          <w:szCs w:val="22"/>
          <w:lang w:eastAsia="cs-CZ"/>
        </w:rPr>
        <w:t>V</w:t>
      </w:r>
      <w:r w:rsidRPr="0032202F">
        <w:rPr>
          <w:rFonts w:ascii="Arial" w:eastAsia="Arial" w:hAnsi="Arial" w:cs="Arial"/>
          <w:b/>
          <w:color w:val="000000"/>
          <w:sz w:val="22"/>
          <w:szCs w:val="22"/>
          <w:lang w:eastAsia="cs-CZ"/>
        </w:rPr>
        <w:t>.</w:t>
      </w:r>
    </w:p>
    <w:p w14:paraId="1913DFFA" w14:textId="77777777" w:rsidR="00B37D61" w:rsidRPr="0032202F" w:rsidRDefault="00B37D61" w:rsidP="00B37D61">
      <w:pPr>
        <w:keepNext/>
        <w:spacing w:after="240"/>
        <w:jc w:val="center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lang w:eastAsia="x-none"/>
        </w:rPr>
      </w:pPr>
      <w:bookmarkStart w:id="18" w:name="_Toc219451878"/>
      <w:bookmarkStart w:id="19" w:name="_Toc219451976"/>
      <w:r w:rsidRPr="0032202F">
        <w:rPr>
          <w:rFonts w:ascii="Arial" w:eastAsia="Times New Roman" w:hAnsi="Arial" w:cs="Arial"/>
          <w:b/>
          <w:bCs/>
          <w:kern w:val="32"/>
          <w:sz w:val="22"/>
          <w:szCs w:val="22"/>
          <w:lang w:eastAsia="x-none"/>
        </w:rPr>
        <w:t>Výše úhrady</w:t>
      </w:r>
      <w:r w:rsidRPr="0032202F">
        <w:rPr>
          <w:rFonts w:ascii="Arial" w:eastAsia="Times New Roman" w:hAnsi="Arial" w:cs="Arial"/>
          <w:b/>
          <w:bCs/>
          <w:kern w:val="32"/>
          <w:sz w:val="22"/>
          <w:szCs w:val="22"/>
          <w:lang w:val="x-none" w:eastAsia="x-none"/>
        </w:rPr>
        <w:t xml:space="preserve"> </w:t>
      </w:r>
      <w:r w:rsidRPr="0032202F">
        <w:rPr>
          <w:rFonts w:ascii="Arial" w:eastAsia="Times New Roman" w:hAnsi="Arial" w:cs="Arial"/>
          <w:b/>
          <w:bCs/>
          <w:kern w:val="32"/>
          <w:sz w:val="22"/>
          <w:szCs w:val="22"/>
          <w:lang w:eastAsia="x-none"/>
        </w:rPr>
        <w:t>za poskytování sociální služby, způsob jejího placení a vyúčtování</w:t>
      </w:r>
      <w:bookmarkEnd w:id="18"/>
      <w:bookmarkEnd w:id="19"/>
    </w:p>
    <w:p w14:paraId="2A842940" w14:textId="77777777" w:rsidR="00B37D61" w:rsidRPr="0032202F" w:rsidRDefault="00B37D61" w:rsidP="00B37D61">
      <w:pPr>
        <w:pStyle w:val="Nadpis2"/>
        <w:numPr>
          <w:ilvl w:val="0"/>
          <w:numId w:val="45"/>
        </w:numPr>
        <w:tabs>
          <w:tab w:val="num" w:pos="360"/>
        </w:tabs>
        <w:ind w:left="0" w:firstLine="0"/>
        <w:rPr>
          <w:rFonts w:ascii="Arial" w:hAnsi="Arial" w:cs="Arial"/>
          <w:sz w:val="22"/>
          <w:szCs w:val="22"/>
          <w:lang w:eastAsia="cs-CZ"/>
        </w:rPr>
      </w:pPr>
      <w:bookmarkStart w:id="20" w:name="_Toc219451879"/>
      <w:bookmarkStart w:id="21" w:name="_Toc219451977"/>
      <w:r w:rsidRPr="0032202F">
        <w:rPr>
          <w:rFonts w:ascii="Arial" w:hAnsi="Arial" w:cs="Arial"/>
          <w:sz w:val="22"/>
          <w:szCs w:val="22"/>
          <w:lang w:eastAsia="cs-CZ"/>
        </w:rPr>
        <w:t>Obecná pravidla</w:t>
      </w:r>
      <w:bookmarkEnd w:id="20"/>
      <w:bookmarkEnd w:id="21"/>
    </w:p>
    <w:p w14:paraId="2B2F5544" w14:textId="77777777" w:rsidR="00B37D61" w:rsidRPr="0032202F" w:rsidRDefault="00B37D61" w:rsidP="00B37D61">
      <w:pPr>
        <w:numPr>
          <w:ilvl w:val="0"/>
          <w:numId w:val="33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cs-CZ"/>
        </w:rPr>
      </w:pPr>
      <w:r w:rsidRPr="0032202F">
        <w:rPr>
          <w:rFonts w:ascii="Arial" w:hAnsi="Arial" w:cs="Arial"/>
          <w:sz w:val="22"/>
          <w:szCs w:val="22"/>
          <w:lang w:eastAsia="cs-CZ"/>
        </w:rPr>
        <w:t xml:space="preserve">Výše úhrady je platná ke dni podpisu této Smlouvy. </w:t>
      </w:r>
    </w:p>
    <w:p w14:paraId="51E6E373" w14:textId="77777777" w:rsidR="00B37D61" w:rsidRPr="0032202F" w:rsidRDefault="00B37D61" w:rsidP="00B37D61">
      <w:pPr>
        <w:numPr>
          <w:ilvl w:val="0"/>
          <w:numId w:val="33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Poskytovatel je povinen předložit Klientovi vyúčtování úhrady podle této Smlouvy za kalendářní měsíc, a to nejpozději do 15. dne v kalendářním měsíci, který následuje po kalendářním měsíci, za nějž Poskytovatel předkládá vyúčtování.</w:t>
      </w:r>
    </w:p>
    <w:p w14:paraId="21B09323" w14:textId="77777777" w:rsidR="00B37D61" w:rsidRPr="0032202F" w:rsidRDefault="00B37D61" w:rsidP="00B37D61">
      <w:pPr>
        <w:numPr>
          <w:ilvl w:val="0"/>
          <w:numId w:val="33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Klient je povinen platit úhradu za poskytnuté činnosti uvedené v článku II. Rozsah </w:t>
      </w: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  <w:t xml:space="preserve">a způsob poskytování sociální služby odst. (1) </w:t>
      </w:r>
      <w:r w:rsidRPr="0032202F">
        <w:rPr>
          <w:rFonts w:ascii="Arial" w:eastAsia="Times New Roman" w:hAnsi="Arial" w:cs="Arial"/>
          <w:color w:val="000000"/>
          <w:sz w:val="22"/>
          <w:szCs w:val="22"/>
          <w:highlight w:val="yellow"/>
          <w:lang w:eastAsia="cs-CZ"/>
        </w:rPr>
        <w:t>a stravu</w:t>
      </w: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a zálohu na ubytování:</w:t>
      </w:r>
    </w:p>
    <w:p w14:paraId="0E096FD3" w14:textId="77777777" w:rsidR="00B37D61" w:rsidRPr="0032202F" w:rsidRDefault="00B37D61" w:rsidP="00B37D61">
      <w:pPr>
        <w:numPr>
          <w:ilvl w:val="0"/>
          <w:numId w:val="19"/>
        </w:numPr>
        <w:contextualSpacing/>
        <w:jc w:val="both"/>
        <w:rPr>
          <w:rFonts w:ascii="Arial" w:eastAsia="Times New Roman" w:hAnsi="Arial" w:cs="Arial"/>
          <w:color w:val="000000"/>
          <w:sz w:val="22"/>
          <w:szCs w:val="22"/>
          <w:highlight w:val="yellow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highlight w:val="yellow"/>
          <w:lang w:eastAsia="cs-CZ"/>
        </w:rPr>
        <w:t xml:space="preserve">inkasem ke 12. dni v měsíci, </w:t>
      </w:r>
      <w:r w:rsidRPr="0032202F">
        <w:rPr>
          <w:rFonts w:ascii="Arial" w:eastAsia="Times New Roman" w:hAnsi="Arial" w:cs="Arial"/>
          <w:color w:val="000000"/>
          <w:sz w:val="22"/>
          <w:szCs w:val="22"/>
          <w:highlight w:val="yellow"/>
          <w:lang w:eastAsia="cs-CZ"/>
        </w:rPr>
        <w:tab/>
      </w:r>
    </w:p>
    <w:p w14:paraId="1B13976B" w14:textId="77777777" w:rsidR="00B37D61" w:rsidRPr="0032202F" w:rsidRDefault="00B37D61" w:rsidP="00B37D61">
      <w:pPr>
        <w:numPr>
          <w:ilvl w:val="0"/>
          <w:numId w:val="19"/>
        </w:numPr>
        <w:contextualSpacing/>
        <w:jc w:val="both"/>
        <w:rPr>
          <w:rFonts w:ascii="Arial" w:eastAsia="Times New Roman" w:hAnsi="Arial" w:cs="Arial"/>
          <w:color w:val="000000"/>
          <w:sz w:val="22"/>
          <w:szCs w:val="22"/>
          <w:highlight w:val="yellow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highlight w:val="yellow"/>
          <w:lang w:eastAsia="cs-CZ"/>
        </w:rPr>
        <w:t>převodem na účet Poskytovatele číslo 36739851/0100, variabilní symbol rodné číslo Klienta</w:t>
      </w:r>
    </w:p>
    <w:p w14:paraId="59A4AC53" w14:textId="77777777" w:rsidR="00B37D61" w:rsidRPr="0032202F" w:rsidRDefault="00B37D61" w:rsidP="00B37D61">
      <w:pPr>
        <w:numPr>
          <w:ilvl w:val="0"/>
          <w:numId w:val="19"/>
        </w:numPr>
        <w:contextualSpacing/>
        <w:jc w:val="both"/>
        <w:rPr>
          <w:rFonts w:ascii="Arial" w:eastAsia="Times New Roman" w:hAnsi="Arial" w:cs="Arial"/>
          <w:color w:val="000000"/>
          <w:sz w:val="22"/>
          <w:szCs w:val="22"/>
          <w:highlight w:val="yellow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highlight w:val="yellow"/>
          <w:lang w:eastAsia="cs-CZ"/>
        </w:rPr>
        <w:t>v hotovosti v pokladně Poskytovatele</w:t>
      </w:r>
    </w:p>
    <w:p w14:paraId="1D73DECC" w14:textId="77777777" w:rsidR="00B37D61" w:rsidRPr="0032202F" w:rsidRDefault="00B37D61" w:rsidP="00B37D61">
      <w:pPr>
        <w:numPr>
          <w:ilvl w:val="0"/>
          <w:numId w:val="33"/>
        </w:numPr>
        <w:ind w:left="360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Úhrada musí být připsána na účet Poskytovatele nejpozději do konce kalendářního měsíce, který následuje po kalendářním měsíci, za nějž Poskytovatel předkládá vyúčtování.</w:t>
      </w:r>
    </w:p>
    <w:p w14:paraId="0136E824" w14:textId="77777777" w:rsidR="00B37D61" w:rsidRPr="0032202F" w:rsidRDefault="00B37D61" w:rsidP="00B37D61">
      <w:pPr>
        <w:numPr>
          <w:ilvl w:val="0"/>
          <w:numId w:val="33"/>
        </w:numPr>
        <w:ind w:left="360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Přeplatky a nedoplatky musí být vyrovnány do konce měsíce, ve kterém bylo předloženo vyúčtování.</w:t>
      </w:r>
    </w:p>
    <w:p w14:paraId="3274711D" w14:textId="77777777" w:rsidR="00B37D61" w:rsidRPr="0032202F" w:rsidRDefault="00B37D61" w:rsidP="00B37D61">
      <w:pPr>
        <w:numPr>
          <w:ilvl w:val="0"/>
          <w:numId w:val="33"/>
        </w:numPr>
        <w:ind w:left="360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Úhradu za fakultativní činnosti je Klient povinen uhradit v hotovosti v pokladně Poskytovatele do 5 dnů, nejpozději však do konce měsíce, ve kterém byly fakultativní činnosti poskytnuty.</w:t>
      </w:r>
    </w:p>
    <w:p w14:paraId="38243CAE" w14:textId="77777777" w:rsidR="00B37D61" w:rsidRPr="0032202F" w:rsidRDefault="00B37D61" w:rsidP="00B37D61">
      <w:pPr>
        <w:numPr>
          <w:ilvl w:val="0"/>
          <w:numId w:val="33"/>
        </w:numPr>
        <w:ind w:left="360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Poskytovatel si vyhrazuje právo jednostranně měnit výši plateb za služby v Chráněném bydlení v souladu s platným zněním prováděcí vyhlášky č. 505/2006 Sb.</w:t>
      </w:r>
    </w:p>
    <w:p w14:paraId="6138A7B4" w14:textId="77777777" w:rsidR="00B37D61" w:rsidRPr="0032202F" w:rsidRDefault="00B37D61" w:rsidP="00B37D61">
      <w:pPr>
        <w:numPr>
          <w:ilvl w:val="0"/>
          <w:numId w:val="33"/>
        </w:numPr>
        <w:ind w:left="360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hAnsi="Arial" w:cs="Arial"/>
          <w:color w:val="000000"/>
          <w:sz w:val="22"/>
          <w:szCs w:val="22"/>
        </w:rPr>
        <w:t xml:space="preserve">Ke dni ukončení pobytu je Klient povinen uhradit veškeré vzniklé nedoplatky spojené </w:t>
      </w:r>
      <w:r w:rsidRPr="0032202F">
        <w:rPr>
          <w:rFonts w:ascii="Arial" w:hAnsi="Arial" w:cs="Arial"/>
          <w:color w:val="000000"/>
          <w:sz w:val="22"/>
          <w:szCs w:val="22"/>
        </w:rPr>
        <w:br/>
        <w:t>s poskytováním sociální služby.</w:t>
      </w:r>
    </w:p>
    <w:p w14:paraId="5586874C" w14:textId="77777777" w:rsidR="00B37D61" w:rsidRPr="0032202F" w:rsidRDefault="00B37D61" w:rsidP="00B37D61">
      <w:pPr>
        <w:pStyle w:val="Nadpis2"/>
        <w:numPr>
          <w:ilvl w:val="0"/>
          <w:numId w:val="45"/>
        </w:numPr>
        <w:tabs>
          <w:tab w:val="num" w:pos="360"/>
        </w:tabs>
        <w:ind w:left="0" w:firstLine="0"/>
        <w:rPr>
          <w:rFonts w:ascii="Arial" w:hAnsi="Arial" w:cs="Arial"/>
          <w:sz w:val="22"/>
          <w:szCs w:val="22"/>
          <w:lang w:eastAsia="cs-CZ"/>
        </w:rPr>
      </w:pPr>
      <w:bookmarkStart w:id="22" w:name="_Toc219451880"/>
      <w:bookmarkStart w:id="23" w:name="_Toc219451978"/>
      <w:r w:rsidRPr="0032202F">
        <w:rPr>
          <w:rFonts w:ascii="Arial" w:hAnsi="Arial" w:cs="Arial"/>
          <w:sz w:val="22"/>
          <w:szCs w:val="22"/>
          <w:lang w:eastAsia="cs-CZ"/>
        </w:rPr>
        <w:t>Úhrada za pobyt</w:t>
      </w:r>
      <w:bookmarkEnd w:id="22"/>
      <w:bookmarkEnd w:id="23"/>
    </w:p>
    <w:p w14:paraId="25013F75" w14:textId="77777777" w:rsidR="00B37D61" w:rsidRPr="0032202F" w:rsidRDefault="00B37D61" w:rsidP="00B37D61">
      <w:pPr>
        <w:numPr>
          <w:ilvl w:val="0"/>
          <w:numId w:val="46"/>
        </w:num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S účinností ode dne zahájení poskytování sociální služby je Klientovi stanovena úhrada za pobyt v 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chráněném bydlení XXX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následovně:</w:t>
      </w:r>
    </w:p>
    <w:p w14:paraId="3BEC44F8" w14:textId="77777777" w:rsidR="00B37D61" w:rsidRPr="0032202F" w:rsidRDefault="00B37D61" w:rsidP="00B37D61">
      <w:pPr>
        <w:ind w:left="36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21EB349" w14:textId="77777777" w:rsidR="00B37D61" w:rsidRPr="0032202F" w:rsidRDefault="00B37D61" w:rsidP="00B37D61">
      <w:pPr>
        <w:ind w:left="720"/>
        <w:rPr>
          <w:rFonts w:ascii="Arial" w:eastAsia="Times New Roman" w:hAnsi="Arial" w:cs="Arial"/>
          <w:sz w:val="22"/>
          <w:szCs w:val="22"/>
          <w:lang w:eastAsia="cs-CZ"/>
        </w:rPr>
      </w:pPr>
      <w:bookmarkStart w:id="24" w:name="_Hlk75157085"/>
      <w:r w:rsidRPr="0032202F">
        <w:rPr>
          <w:rFonts w:ascii="Arial" w:hAnsi="Arial" w:cs="Arial"/>
          <w:b/>
          <w:bCs/>
          <w:sz w:val="22"/>
          <w:szCs w:val="22"/>
          <w:u w:val="single"/>
        </w:rPr>
        <w:t xml:space="preserve">Úhrada za poskytnutí ubytování </w:t>
      </w:r>
      <w:bookmarkEnd w:id="24"/>
      <w:r w:rsidRPr="0032202F">
        <w:rPr>
          <w:rFonts w:ascii="Arial" w:hAnsi="Arial" w:cs="Arial"/>
          <w:sz w:val="22"/>
          <w:szCs w:val="22"/>
        </w:rPr>
        <w:t xml:space="preserve">je 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XX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Kč / den.</w:t>
      </w:r>
    </w:p>
    <w:p w14:paraId="1ED0E584" w14:textId="77777777" w:rsidR="00B37D61" w:rsidRPr="0032202F" w:rsidRDefault="00B37D61" w:rsidP="00B37D61">
      <w:pPr>
        <w:ind w:left="720"/>
        <w:rPr>
          <w:rFonts w:ascii="Arial" w:eastAsia="Times New Roman" w:hAnsi="Arial" w:cs="Arial"/>
          <w:sz w:val="22"/>
          <w:szCs w:val="22"/>
          <w:lang w:eastAsia="cs-CZ"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1347"/>
        <w:gridCol w:w="1843"/>
        <w:gridCol w:w="1204"/>
        <w:gridCol w:w="1205"/>
        <w:gridCol w:w="1205"/>
        <w:gridCol w:w="1205"/>
      </w:tblGrid>
      <w:tr w:rsidR="00B37D61" w:rsidRPr="0032202F" w14:paraId="11FB1EB3" w14:textId="77777777" w:rsidTr="00085FF2">
        <w:trPr>
          <w:trHeight w:val="405"/>
        </w:trPr>
        <w:tc>
          <w:tcPr>
            <w:tcW w:w="90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F01C54E" w14:textId="77777777" w:rsidR="00B37D61" w:rsidRPr="0032202F" w:rsidRDefault="00B37D61" w:rsidP="00085F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 xml:space="preserve">Ubytování </w:t>
            </w:r>
          </w:p>
        </w:tc>
      </w:tr>
      <w:tr w:rsidR="00B37D61" w:rsidRPr="0032202F" w14:paraId="1B25726C" w14:textId="77777777" w:rsidTr="00085FF2">
        <w:trPr>
          <w:trHeight w:val="270"/>
        </w:trPr>
        <w:tc>
          <w:tcPr>
            <w:tcW w:w="107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78F0" w14:textId="77777777" w:rsidR="00B37D61" w:rsidRPr="0032202F" w:rsidRDefault="00B37D61" w:rsidP="00085F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202F">
              <w:rPr>
                <w:rFonts w:ascii="Arial" w:hAnsi="Arial" w:cs="Arial"/>
                <w:color w:val="000000"/>
                <w:sz w:val="22"/>
                <w:szCs w:val="22"/>
              </w:rPr>
              <w:t xml:space="preserve">Kategorie 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D8D8D11" w14:textId="77777777" w:rsidR="00B37D61" w:rsidRPr="0032202F" w:rsidRDefault="00B37D61" w:rsidP="00085F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202F">
              <w:rPr>
                <w:rFonts w:ascii="Arial" w:hAnsi="Arial" w:cs="Arial"/>
                <w:color w:val="000000"/>
                <w:sz w:val="22"/>
                <w:szCs w:val="22"/>
              </w:rPr>
              <w:t>Počet lůžek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69A501" w14:textId="77777777" w:rsidR="00B37D61" w:rsidRPr="0032202F" w:rsidRDefault="00B37D61" w:rsidP="00085F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202F">
              <w:rPr>
                <w:rFonts w:ascii="Arial" w:hAnsi="Arial" w:cs="Arial"/>
                <w:color w:val="000000"/>
                <w:sz w:val="22"/>
                <w:szCs w:val="22"/>
              </w:rPr>
              <w:t>cena za den v Kč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EC23C7" w14:textId="77777777" w:rsidR="00B37D61" w:rsidRPr="0032202F" w:rsidRDefault="00B37D61" w:rsidP="00085F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202F">
              <w:rPr>
                <w:rFonts w:ascii="Arial" w:hAnsi="Arial" w:cs="Arial"/>
                <w:color w:val="000000"/>
                <w:sz w:val="22"/>
                <w:szCs w:val="22"/>
              </w:rPr>
              <w:t>Úhrada v Kč za ubytování</w:t>
            </w:r>
          </w:p>
        </w:tc>
      </w:tr>
      <w:tr w:rsidR="00B37D61" w:rsidRPr="0032202F" w14:paraId="732134D5" w14:textId="77777777" w:rsidTr="00085FF2">
        <w:trPr>
          <w:trHeight w:val="270"/>
        </w:trPr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46A5" w14:textId="77777777" w:rsidR="00B37D61" w:rsidRPr="0032202F" w:rsidRDefault="00B37D61" w:rsidP="00085F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DE44" w14:textId="77777777" w:rsidR="00B37D61" w:rsidRPr="0032202F" w:rsidRDefault="00B37D61" w:rsidP="00085F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0A4A2" w14:textId="77777777" w:rsidR="00B37D61" w:rsidRPr="0032202F" w:rsidRDefault="00B37D61" w:rsidP="00085F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8ABB" w14:textId="77777777" w:rsidR="00B37D61" w:rsidRPr="0032202F" w:rsidRDefault="00B37D61" w:rsidP="00085F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202F">
              <w:rPr>
                <w:rFonts w:ascii="Arial" w:hAnsi="Arial" w:cs="Arial"/>
                <w:color w:val="000000"/>
                <w:sz w:val="22"/>
                <w:szCs w:val="22"/>
              </w:rPr>
              <w:t xml:space="preserve"> za 31 dní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0466" w14:textId="77777777" w:rsidR="00B37D61" w:rsidRPr="0032202F" w:rsidRDefault="00B37D61" w:rsidP="00085F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202F">
              <w:rPr>
                <w:rFonts w:ascii="Arial" w:hAnsi="Arial" w:cs="Arial"/>
                <w:color w:val="000000"/>
                <w:sz w:val="22"/>
                <w:szCs w:val="22"/>
              </w:rPr>
              <w:t xml:space="preserve"> za 30 dní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818A" w14:textId="77777777" w:rsidR="00B37D61" w:rsidRPr="0032202F" w:rsidRDefault="00B37D61" w:rsidP="00085F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202F">
              <w:rPr>
                <w:rFonts w:ascii="Arial" w:hAnsi="Arial" w:cs="Arial"/>
                <w:color w:val="000000"/>
                <w:sz w:val="22"/>
                <w:szCs w:val="22"/>
              </w:rPr>
              <w:t xml:space="preserve"> za 29 dní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CE65B8" w14:textId="77777777" w:rsidR="00B37D61" w:rsidRPr="0032202F" w:rsidRDefault="00B37D61" w:rsidP="00085F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202F">
              <w:rPr>
                <w:rFonts w:ascii="Arial" w:hAnsi="Arial" w:cs="Arial"/>
                <w:color w:val="000000"/>
                <w:sz w:val="22"/>
                <w:szCs w:val="22"/>
              </w:rPr>
              <w:t xml:space="preserve">za 28 dní </w:t>
            </w:r>
          </w:p>
        </w:tc>
      </w:tr>
      <w:tr w:rsidR="00B37D61" w:rsidRPr="0032202F" w14:paraId="2CF7372B" w14:textId="77777777" w:rsidTr="00085FF2">
        <w:trPr>
          <w:trHeight w:val="270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4CC48" w14:textId="77777777" w:rsidR="00B37D61" w:rsidRPr="0032202F" w:rsidRDefault="00B37D61" w:rsidP="00085F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202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DE91" w14:textId="77777777" w:rsidR="00B37D61" w:rsidRPr="0032202F" w:rsidRDefault="00B37D61" w:rsidP="00085F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202F">
              <w:rPr>
                <w:rFonts w:ascii="Arial" w:hAnsi="Arial" w:cs="Arial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0368C" w14:textId="77777777" w:rsidR="00B37D61" w:rsidRPr="0032202F" w:rsidRDefault="00B37D61" w:rsidP="00085FF2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9527A" w14:textId="77777777" w:rsidR="00B37D61" w:rsidRPr="0032202F" w:rsidRDefault="00B37D61" w:rsidP="00085FF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E064F" w14:textId="77777777" w:rsidR="00B37D61" w:rsidRPr="0032202F" w:rsidRDefault="00B37D61" w:rsidP="00085FF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E56E" w14:textId="77777777" w:rsidR="00B37D61" w:rsidRPr="0032202F" w:rsidRDefault="00B37D61" w:rsidP="00085FF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A299E8" w14:textId="77777777" w:rsidR="00B37D61" w:rsidRPr="0032202F" w:rsidRDefault="00B37D61" w:rsidP="00085FF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37D61" w:rsidRPr="0032202F" w14:paraId="73066BDF" w14:textId="77777777" w:rsidTr="00085FF2">
        <w:trPr>
          <w:trHeight w:val="270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C36F4" w14:textId="77777777" w:rsidR="00B37D61" w:rsidRPr="0032202F" w:rsidRDefault="00B37D61" w:rsidP="00085F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202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E950" w14:textId="77777777" w:rsidR="00B37D61" w:rsidRPr="0032202F" w:rsidRDefault="00B37D61" w:rsidP="00085FF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2202F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75E28" w14:textId="77777777" w:rsidR="00B37D61" w:rsidRPr="0032202F" w:rsidRDefault="00B37D61" w:rsidP="00085FF2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3F1F0" w14:textId="77777777" w:rsidR="00B37D61" w:rsidRPr="0032202F" w:rsidRDefault="00B37D61" w:rsidP="00085FF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529A6" w14:textId="77777777" w:rsidR="00B37D61" w:rsidRPr="0032202F" w:rsidRDefault="00B37D61" w:rsidP="00085FF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BBE9E" w14:textId="77777777" w:rsidR="00B37D61" w:rsidRPr="0032202F" w:rsidRDefault="00B37D61" w:rsidP="00085FF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CC69DF" w14:textId="77777777" w:rsidR="00B37D61" w:rsidRPr="0032202F" w:rsidRDefault="00B37D61" w:rsidP="00085FF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58653E60" w14:textId="77777777" w:rsidR="00B37D61" w:rsidRPr="0032202F" w:rsidRDefault="00B37D61" w:rsidP="00B37D61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3F16C629" w14:textId="77777777" w:rsidR="00B37D61" w:rsidRPr="0032202F" w:rsidRDefault="00B37D61" w:rsidP="00B37D61">
      <w:pPr>
        <w:numPr>
          <w:ilvl w:val="0"/>
          <w:numId w:val="46"/>
        </w:numPr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Částka za ubytování zahrnuje základní vybavení pokoje, provozní náklady, poplatky za internet.</w:t>
      </w:r>
    </w:p>
    <w:p w14:paraId="67BCF234" w14:textId="77777777" w:rsidR="00B37D61" w:rsidRPr="0032202F" w:rsidRDefault="00B37D61" w:rsidP="00B37D61">
      <w:pPr>
        <w:numPr>
          <w:ilvl w:val="0"/>
          <w:numId w:val="46"/>
        </w:numPr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Jestliže zahájení poskytování služby není sjednáno od prvního dne v měsíci, ale během měsíce, nebo dojde k ukončení Smlouvy z důvodů uvedených v čl. VII nebo úmrtí Klienta v průběhu kalendářního měsíce, stanoví se výše úhrady za ubytování jako násobek ceny za jedno lůžko denně a počtu dnů v měsíci, po které mu byla služba poskytována.</w:t>
      </w:r>
    </w:p>
    <w:p w14:paraId="56A49087" w14:textId="77777777" w:rsidR="00B37D61" w:rsidRPr="0032202F" w:rsidRDefault="00B37D61" w:rsidP="00B37D61">
      <w:pPr>
        <w:numPr>
          <w:ilvl w:val="0"/>
          <w:numId w:val="46"/>
        </w:numPr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V případě celodenní nepřítomnosti Klienta nevzniká přeplatek za ubytování. </w:t>
      </w:r>
    </w:p>
    <w:p w14:paraId="02496A81" w14:textId="77777777" w:rsidR="00B37D61" w:rsidRPr="0032202F" w:rsidRDefault="00B37D61" w:rsidP="00B37D61">
      <w:pPr>
        <w:numPr>
          <w:ilvl w:val="0"/>
          <w:numId w:val="46"/>
        </w:numPr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Klient je povinen platit Poskytovateli zálohu za ubytování dle počtu kalendářních dnů kalendářního měsíce, na který se záloha na úhradu stanoví. </w:t>
      </w:r>
    </w:p>
    <w:p w14:paraId="55879A13" w14:textId="77777777" w:rsidR="00B37D61" w:rsidRPr="0032202F" w:rsidRDefault="00B37D61" w:rsidP="00B37D61">
      <w:pPr>
        <w:pStyle w:val="Nadpis2"/>
        <w:numPr>
          <w:ilvl w:val="0"/>
          <w:numId w:val="45"/>
        </w:numPr>
        <w:tabs>
          <w:tab w:val="num" w:pos="360"/>
        </w:tabs>
        <w:ind w:left="0" w:firstLine="0"/>
        <w:rPr>
          <w:rFonts w:ascii="Arial" w:hAnsi="Arial" w:cs="Arial"/>
          <w:sz w:val="22"/>
          <w:szCs w:val="22"/>
          <w:lang w:eastAsia="cs-CZ"/>
        </w:rPr>
      </w:pPr>
      <w:bookmarkStart w:id="25" w:name="_Toc219451881"/>
      <w:bookmarkStart w:id="26" w:name="_Toc219451979"/>
      <w:r w:rsidRPr="0032202F">
        <w:rPr>
          <w:rFonts w:ascii="Arial" w:hAnsi="Arial" w:cs="Arial"/>
          <w:sz w:val="22"/>
          <w:szCs w:val="22"/>
          <w:lang w:eastAsia="cs-CZ"/>
        </w:rPr>
        <w:t>Úhrada za poskytnuté úkony péče</w:t>
      </w:r>
      <w:bookmarkEnd w:id="25"/>
      <w:bookmarkEnd w:id="26"/>
    </w:p>
    <w:p w14:paraId="4E2EA21F" w14:textId="77777777" w:rsidR="00B37D61" w:rsidRPr="0032202F" w:rsidRDefault="00B37D61" w:rsidP="00B37D61">
      <w:pPr>
        <w:numPr>
          <w:ilvl w:val="0"/>
          <w:numId w:val="44"/>
        </w:numPr>
        <w:shd w:val="clear" w:color="auto" w:fill="FFFFFF"/>
        <w:ind w:right="-148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Výše úhrady za poskytnuté úkony péče uvedené v článku II. Rozsah poskytované sociální služby odst. 1), bodu 1. – 6. a 8., je účtována podle skutečně spotřebovaného času nezbytného k zajištění úkonů. </w:t>
      </w:r>
    </w:p>
    <w:p w14:paraId="6E0E5A39" w14:textId="77777777" w:rsidR="00B37D61" w:rsidRPr="0032202F" w:rsidRDefault="00B37D61" w:rsidP="00B37D61">
      <w:pPr>
        <w:numPr>
          <w:ilvl w:val="0"/>
          <w:numId w:val="44"/>
        </w:numPr>
        <w:shd w:val="clear" w:color="auto" w:fill="FFFFFF"/>
        <w:ind w:right="-148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Klient hradí úkony péče dle skutečně spotřebovaného času v hodinové sazbě</w:t>
      </w:r>
      <w:proofErr w:type="gramStart"/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</w:t>
      </w:r>
      <w:r w:rsidRPr="0032202F">
        <w:rPr>
          <w:rFonts w:ascii="Arial" w:eastAsia="Times New Roman" w:hAnsi="Arial" w:cs="Arial"/>
          <w:color w:val="000000"/>
          <w:sz w:val="22"/>
          <w:szCs w:val="22"/>
          <w:highlight w:val="yellow"/>
          <w:lang w:eastAsia="cs-CZ"/>
        </w:rPr>
        <w:t>….</w:t>
      </w:r>
      <w:proofErr w:type="gramEnd"/>
      <w:r w:rsidRPr="0032202F">
        <w:rPr>
          <w:rFonts w:ascii="Arial" w:eastAsia="Times New Roman" w:hAnsi="Arial" w:cs="Arial"/>
          <w:color w:val="000000"/>
          <w:sz w:val="22"/>
          <w:szCs w:val="22"/>
          <w:highlight w:val="yellow"/>
          <w:lang w:eastAsia="cs-CZ"/>
        </w:rPr>
        <w:t>,-</w:t>
      </w: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Kč/ hod, pokud je služba klientovi poskytována v rozsahu do 80 hodin měsíčně. Pokud je služba klientovi poskytována v rozsahu vyšším než 80 hodin měsíčně, hodinová sazba je</w:t>
      </w:r>
      <w:proofErr w:type="gramStart"/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</w:t>
      </w:r>
      <w:r w:rsidRPr="0032202F">
        <w:rPr>
          <w:rFonts w:ascii="Arial" w:eastAsia="Times New Roman" w:hAnsi="Arial" w:cs="Arial"/>
          <w:color w:val="000000"/>
          <w:sz w:val="22"/>
          <w:szCs w:val="22"/>
          <w:highlight w:val="yellow"/>
          <w:lang w:eastAsia="cs-CZ"/>
        </w:rPr>
        <w:t>….</w:t>
      </w:r>
      <w:proofErr w:type="gramEnd"/>
      <w:r w:rsidRPr="0032202F">
        <w:rPr>
          <w:rFonts w:ascii="Arial" w:eastAsia="Times New Roman" w:hAnsi="Arial" w:cs="Arial"/>
          <w:color w:val="000000"/>
          <w:sz w:val="22"/>
          <w:szCs w:val="22"/>
          <w:highlight w:val="yellow"/>
          <w:lang w:eastAsia="cs-CZ"/>
        </w:rPr>
        <w:t>,-</w:t>
      </w: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Kč/ hod. </w:t>
      </w:r>
    </w:p>
    <w:p w14:paraId="37A82A2E" w14:textId="77777777" w:rsidR="00B37D61" w:rsidRPr="0032202F" w:rsidRDefault="00B37D61" w:rsidP="00B37D61">
      <w:pPr>
        <w:numPr>
          <w:ilvl w:val="0"/>
          <w:numId w:val="44"/>
        </w:numPr>
        <w:shd w:val="clear" w:color="auto" w:fill="FFFFFF"/>
        <w:ind w:right="-148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Jestliže poskytování úkonů péče netrvá celou hodinu, výše úhrady se poměrně krátí.</w:t>
      </w:r>
    </w:p>
    <w:p w14:paraId="4966E8B9" w14:textId="77777777" w:rsidR="00B37D61" w:rsidRPr="0032202F" w:rsidRDefault="00B37D61" w:rsidP="00B37D61">
      <w:pPr>
        <w:numPr>
          <w:ilvl w:val="0"/>
          <w:numId w:val="44"/>
        </w:numPr>
        <w:shd w:val="clear" w:color="auto" w:fill="FFFFFF"/>
        <w:ind w:right="-148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U skupinových aktivit je celkový čas pracovníka rozpočítán mezi účastnící se klienty.</w:t>
      </w:r>
    </w:p>
    <w:p w14:paraId="0BFADC06" w14:textId="77777777" w:rsidR="00B37D61" w:rsidRPr="0032202F" w:rsidRDefault="00B37D61" w:rsidP="00B37D61">
      <w:pPr>
        <w:pStyle w:val="Nadpis2"/>
        <w:numPr>
          <w:ilvl w:val="0"/>
          <w:numId w:val="45"/>
        </w:numPr>
        <w:tabs>
          <w:tab w:val="num" w:pos="360"/>
        </w:tabs>
        <w:ind w:left="0" w:firstLine="0"/>
        <w:rPr>
          <w:rFonts w:ascii="Arial" w:hAnsi="Arial" w:cs="Arial"/>
          <w:sz w:val="22"/>
          <w:szCs w:val="22"/>
          <w:highlight w:val="yellow"/>
          <w:lang w:eastAsia="cs-CZ"/>
        </w:rPr>
      </w:pPr>
      <w:bookmarkStart w:id="27" w:name="_Toc219451882"/>
      <w:bookmarkStart w:id="28" w:name="_Toc219451980"/>
      <w:r w:rsidRPr="0032202F">
        <w:rPr>
          <w:rFonts w:ascii="Arial" w:hAnsi="Arial" w:cs="Arial"/>
          <w:sz w:val="22"/>
          <w:szCs w:val="22"/>
          <w:highlight w:val="yellow"/>
          <w:lang w:eastAsia="cs-CZ"/>
        </w:rPr>
        <w:t>Úhrada za poskytnutí stravy (pouze CHB Zátiší)</w:t>
      </w:r>
      <w:bookmarkEnd w:id="27"/>
      <w:bookmarkEnd w:id="28"/>
    </w:p>
    <w:p w14:paraId="31D78B5A" w14:textId="77777777" w:rsidR="00B37D61" w:rsidRPr="0032202F" w:rsidRDefault="00B37D61" w:rsidP="00B37D61">
      <w:pPr>
        <w:numPr>
          <w:ilvl w:val="0"/>
          <w:numId w:val="47"/>
        </w:numPr>
        <w:shd w:val="clear" w:color="auto" w:fill="FFFFFF"/>
        <w:spacing w:after="160"/>
        <w:ind w:right="-148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Výše úhrad za obědy dle požadované kategorie diety zajištěné Poskytovatelem jsou ve výši</w:t>
      </w:r>
      <w:proofErr w:type="gramStart"/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…</w:t>
      </w:r>
      <w:r w:rsidRPr="0032202F">
        <w:rPr>
          <w:rFonts w:ascii="Arial" w:eastAsia="Times New Roman" w:hAnsi="Arial" w:cs="Arial"/>
          <w:color w:val="000000"/>
          <w:sz w:val="22"/>
          <w:szCs w:val="22"/>
          <w:highlight w:val="yellow"/>
          <w:lang w:eastAsia="cs-CZ"/>
        </w:rPr>
        <w:t>.</w:t>
      </w:r>
      <w:proofErr w:type="gramEnd"/>
      <w:r w:rsidRPr="0032202F">
        <w:rPr>
          <w:rFonts w:ascii="Arial" w:eastAsia="Times New Roman" w:hAnsi="Arial" w:cs="Arial"/>
          <w:color w:val="000000"/>
          <w:sz w:val="22"/>
          <w:szCs w:val="22"/>
          <w:highlight w:val="yellow"/>
          <w:lang w:eastAsia="cs-CZ"/>
        </w:rPr>
        <w:t>,- Kč</w:t>
      </w: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za den.</w:t>
      </w:r>
    </w:p>
    <w:tbl>
      <w:tblPr>
        <w:tblW w:w="924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131"/>
        <w:gridCol w:w="1072"/>
        <w:gridCol w:w="1072"/>
        <w:gridCol w:w="1072"/>
        <w:gridCol w:w="1072"/>
      </w:tblGrid>
      <w:tr w:rsidR="00B37D61" w:rsidRPr="0032202F" w14:paraId="52F8F578" w14:textId="77777777" w:rsidTr="00085FF2">
        <w:trPr>
          <w:trHeight w:val="392"/>
        </w:trPr>
        <w:tc>
          <w:tcPr>
            <w:tcW w:w="9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509C5E0" w14:textId="77777777" w:rsidR="00B37D61" w:rsidRPr="0032202F" w:rsidRDefault="00B37D61" w:rsidP="00085F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Stravování</w:t>
            </w:r>
          </w:p>
        </w:tc>
      </w:tr>
      <w:tr w:rsidR="00B37D61" w:rsidRPr="0032202F" w14:paraId="00E8A165" w14:textId="77777777" w:rsidTr="00085FF2">
        <w:trPr>
          <w:trHeight w:val="43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E74B" w14:textId="77777777" w:rsidR="00B37D61" w:rsidRPr="0032202F" w:rsidRDefault="00B37D61" w:rsidP="00085F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Oběd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F4E6" w14:textId="77777777" w:rsidR="00B37D61" w:rsidRPr="0032202F" w:rsidRDefault="00B37D61" w:rsidP="00085F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Cena za den v Kč</w:t>
            </w: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5EE6D" w14:textId="77777777" w:rsidR="00B37D61" w:rsidRPr="0032202F" w:rsidRDefault="00B37D61" w:rsidP="00085F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  <w:t>Plná úhrada v Kč za stravu</w:t>
            </w:r>
          </w:p>
        </w:tc>
      </w:tr>
      <w:tr w:rsidR="00B37D61" w:rsidRPr="0032202F" w14:paraId="0E2A1BE4" w14:textId="77777777" w:rsidTr="00085FF2">
        <w:trPr>
          <w:trHeight w:val="45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5257" w14:textId="77777777" w:rsidR="00B37D61" w:rsidRPr="0032202F" w:rsidRDefault="00B37D61" w:rsidP="00085FF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CBB8" w14:textId="77777777" w:rsidR="00B37D61" w:rsidRPr="0032202F" w:rsidRDefault="00B37D61" w:rsidP="00085FF2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1775" w14:textId="77777777" w:rsidR="00B37D61" w:rsidRPr="0032202F" w:rsidRDefault="00B37D61" w:rsidP="00085FF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za 31 dní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8D29" w14:textId="77777777" w:rsidR="00B37D61" w:rsidRPr="0032202F" w:rsidRDefault="00B37D61" w:rsidP="00085FF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za 30 dní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B5DCB" w14:textId="77777777" w:rsidR="00B37D61" w:rsidRPr="0032202F" w:rsidRDefault="00B37D61" w:rsidP="00085FF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za 29 dní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A375A" w14:textId="77777777" w:rsidR="00B37D61" w:rsidRPr="0032202F" w:rsidRDefault="00B37D61" w:rsidP="00085FF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  <w:r w:rsidRPr="0032202F"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  <w:t>za 28 dní</w:t>
            </w:r>
          </w:p>
        </w:tc>
      </w:tr>
      <w:tr w:rsidR="00B37D61" w:rsidRPr="0032202F" w14:paraId="50D94E98" w14:textId="77777777" w:rsidTr="00085FF2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A30B" w14:textId="77777777" w:rsidR="00B37D61" w:rsidRPr="0032202F" w:rsidRDefault="00B37D61" w:rsidP="00085FF2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  <w:lang w:eastAsia="cs-CZ"/>
              </w:rPr>
            </w:pPr>
            <w:r w:rsidRPr="0032202F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  <w:lang w:eastAsia="cs-CZ"/>
              </w:rPr>
              <w:t>Suroviny + režie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78CBA" w14:textId="77777777" w:rsidR="00B37D61" w:rsidRPr="0032202F" w:rsidRDefault="00B37D61" w:rsidP="00085FF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E8A19" w14:textId="77777777" w:rsidR="00B37D61" w:rsidRPr="0032202F" w:rsidRDefault="00B37D61" w:rsidP="00085FF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4ADCE" w14:textId="77777777" w:rsidR="00B37D61" w:rsidRPr="0032202F" w:rsidRDefault="00B37D61" w:rsidP="00085FF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CB80A" w14:textId="77777777" w:rsidR="00B37D61" w:rsidRPr="0032202F" w:rsidRDefault="00B37D61" w:rsidP="00085FF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D2962" w14:textId="77777777" w:rsidR="00B37D61" w:rsidRPr="0032202F" w:rsidRDefault="00B37D61" w:rsidP="00085FF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  <w:lang w:eastAsia="cs-CZ"/>
              </w:rPr>
            </w:pPr>
          </w:p>
        </w:tc>
      </w:tr>
      <w:tr w:rsidR="00B37D61" w:rsidRPr="0032202F" w14:paraId="4955075B" w14:textId="77777777" w:rsidTr="00085FF2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0DB0" w14:textId="77777777" w:rsidR="00B37D61" w:rsidRPr="0032202F" w:rsidRDefault="00B37D61" w:rsidP="00085FF2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  <w:lang w:eastAsia="cs-CZ"/>
              </w:rPr>
            </w:pPr>
            <w:r w:rsidRPr="0032202F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  <w:lang w:eastAsia="cs-CZ"/>
              </w:rPr>
              <w:t>Suroviny</w:t>
            </w:r>
            <w:r w:rsidRPr="0032202F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EE510" w14:textId="77777777" w:rsidR="00B37D61" w:rsidRPr="0032202F" w:rsidRDefault="00B37D61" w:rsidP="00085FF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85A2" w14:textId="77777777" w:rsidR="00B37D61" w:rsidRPr="0032202F" w:rsidRDefault="00B37D61" w:rsidP="00085FF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6421" w14:textId="77777777" w:rsidR="00B37D61" w:rsidRPr="0032202F" w:rsidRDefault="00B37D61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B1C61" w14:textId="77777777" w:rsidR="00B37D61" w:rsidRPr="0032202F" w:rsidRDefault="00B37D61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C9FA3" w14:textId="77777777" w:rsidR="00B37D61" w:rsidRPr="0032202F" w:rsidRDefault="00B37D61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  <w:tr w:rsidR="00B37D61" w:rsidRPr="0032202F" w14:paraId="52D00152" w14:textId="77777777" w:rsidTr="00085FF2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1169" w14:textId="77777777" w:rsidR="00B37D61" w:rsidRPr="0032202F" w:rsidRDefault="00B37D61" w:rsidP="00085FF2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  <w:lang w:eastAsia="cs-CZ"/>
              </w:rPr>
            </w:pPr>
            <w:r w:rsidRPr="0032202F"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  <w:lang w:eastAsia="cs-CZ"/>
              </w:rPr>
              <w:t xml:space="preserve">Režie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0E3CD" w14:textId="77777777" w:rsidR="00B37D61" w:rsidRPr="0032202F" w:rsidRDefault="00B37D61" w:rsidP="00085FF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1693" w14:textId="77777777" w:rsidR="00B37D61" w:rsidRPr="0032202F" w:rsidRDefault="00B37D61" w:rsidP="00085FF2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DCD8" w14:textId="77777777" w:rsidR="00B37D61" w:rsidRPr="0032202F" w:rsidRDefault="00B37D61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2355" w14:textId="77777777" w:rsidR="00B37D61" w:rsidRPr="0032202F" w:rsidRDefault="00B37D61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75E0C" w14:textId="77777777" w:rsidR="00B37D61" w:rsidRPr="0032202F" w:rsidRDefault="00B37D61" w:rsidP="00085FF2">
            <w:pPr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10CF9683" w14:textId="77777777" w:rsidR="00B37D61" w:rsidRPr="0032202F" w:rsidRDefault="00B37D61" w:rsidP="00B37D61">
      <w:pPr>
        <w:numPr>
          <w:ilvl w:val="0"/>
          <w:numId w:val="47"/>
        </w:numPr>
        <w:shd w:val="clear" w:color="auto" w:fill="FFFFFF"/>
        <w:ind w:right="-148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V případě pobytu Klienta mimo chráněné bydlení a za předpokladu řádného odhlášení stravy, hradí Klient pouze režie. </w:t>
      </w:r>
    </w:p>
    <w:p w14:paraId="06CDCC67" w14:textId="77777777" w:rsidR="00B37D61" w:rsidRPr="0032202F" w:rsidRDefault="00B37D61" w:rsidP="00B37D61">
      <w:pPr>
        <w:numPr>
          <w:ilvl w:val="0"/>
          <w:numId w:val="47"/>
        </w:numPr>
        <w:shd w:val="clear" w:color="auto" w:fill="FFFFFF"/>
        <w:ind w:right="-148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hAnsi="Arial" w:cs="Arial"/>
          <w:spacing w:val="-2"/>
          <w:sz w:val="22"/>
          <w:szCs w:val="22"/>
        </w:rPr>
        <w:t>Úhradu za obědy hradí klient dle skutečně odebraných obědů za celý kalendářní měsíc, na základě předloženého vyúčtování, nejpozději do konce následujícího měsíce.</w:t>
      </w:r>
    </w:p>
    <w:p w14:paraId="2027305C" w14:textId="77777777" w:rsidR="00B37D61" w:rsidRPr="0032202F" w:rsidRDefault="00B37D61" w:rsidP="00B37D61">
      <w:pPr>
        <w:keepNext/>
        <w:spacing w:before="240"/>
        <w:jc w:val="center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lang w:eastAsia="x-none"/>
        </w:rPr>
      </w:pPr>
      <w:bookmarkStart w:id="29" w:name="_Toc219451883"/>
      <w:bookmarkStart w:id="30" w:name="_Toc219451981"/>
      <w:r w:rsidRPr="0032202F">
        <w:rPr>
          <w:rFonts w:ascii="Arial" w:eastAsia="Times New Roman" w:hAnsi="Arial" w:cs="Arial"/>
          <w:b/>
          <w:bCs/>
          <w:kern w:val="32"/>
          <w:sz w:val="22"/>
          <w:szCs w:val="22"/>
          <w:lang w:eastAsia="x-none"/>
        </w:rPr>
        <w:t>V.</w:t>
      </w:r>
      <w:bookmarkEnd w:id="29"/>
      <w:bookmarkEnd w:id="30"/>
    </w:p>
    <w:p w14:paraId="1A7701F5" w14:textId="77777777" w:rsidR="00B37D61" w:rsidRPr="0032202F" w:rsidRDefault="00B37D61" w:rsidP="00B37D61">
      <w:pPr>
        <w:keepNext/>
        <w:jc w:val="center"/>
        <w:outlineLvl w:val="0"/>
        <w:rPr>
          <w:rFonts w:ascii="Arial" w:eastAsia="Times New Roman" w:hAnsi="Arial" w:cs="Arial"/>
          <w:bCs/>
          <w:kern w:val="32"/>
          <w:sz w:val="22"/>
          <w:szCs w:val="22"/>
          <w:lang w:val="x-none" w:eastAsia="x-none"/>
        </w:rPr>
      </w:pPr>
      <w:bookmarkStart w:id="31" w:name="_Toc219451884"/>
      <w:bookmarkStart w:id="32" w:name="_Toc219451982"/>
      <w:r w:rsidRPr="0032202F">
        <w:rPr>
          <w:rFonts w:ascii="Arial" w:eastAsia="Times New Roman" w:hAnsi="Arial" w:cs="Arial"/>
          <w:b/>
          <w:bCs/>
          <w:kern w:val="32"/>
          <w:sz w:val="22"/>
          <w:szCs w:val="22"/>
          <w:lang w:val="x-none" w:eastAsia="x-none"/>
        </w:rPr>
        <w:t xml:space="preserve">Ujednání o dodržování vnitřních pravidel stanovených </w:t>
      </w:r>
      <w:r w:rsidRPr="0032202F">
        <w:rPr>
          <w:rFonts w:ascii="Arial" w:eastAsia="Times New Roman" w:hAnsi="Arial" w:cs="Arial"/>
          <w:b/>
          <w:bCs/>
          <w:kern w:val="32"/>
          <w:sz w:val="22"/>
          <w:szCs w:val="22"/>
          <w:lang w:eastAsia="x-none"/>
        </w:rPr>
        <w:t>P</w:t>
      </w:r>
      <w:proofErr w:type="spellStart"/>
      <w:r w:rsidRPr="0032202F">
        <w:rPr>
          <w:rFonts w:ascii="Arial" w:eastAsia="Times New Roman" w:hAnsi="Arial" w:cs="Arial"/>
          <w:b/>
          <w:bCs/>
          <w:kern w:val="32"/>
          <w:sz w:val="22"/>
          <w:szCs w:val="22"/>
          <w:lang w:val="x-none" w:eastAsia="x-none"/>
        </w:rPr>
        <w:t>oskytovatelem</w:t>
      </w:r>
      <w:bookmarkEnd w:id="31"/>
      <w:bookmarkEnd w:id="32"/>
      <w:proofErr w:type="spellEnd"/>
    </w:p>
    <w:p w14:paraId="6292C0E2" w14:textId="77777777" w:rsidR="00B37D61" w:rsidRPr="0032202F" w:rsidRDefault="00B37D61" w:rsidP="00B37D61">
      <w:pPr>
        <w:numPr>
          <w:ilvl w:val="0"/>
          <w:numId w:val="39"/>
        </w:num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Klient prohlašuje, že byl seznámen s Pravidly vzájemného soužití a zavazuje se tato pravidla dodržovat.</w:t>
      </w:r>
    </w:p>
    <w:p w14:paraId="32FE96BD" w14:textId="77777777" w:rsidR="00B37D61" w:rsidRPr="0032202F" w:rsidRDefault="00B37D61" w:rsidP="00B37D61">
      <w:pPr>
        <w:numPr>
          <w:ilvl w:val="0"/>
          <w:numId w:val="39"/>
        </w:numPr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Klient prohlašuje, že byl informován o možnosti seznámit se s dalšími vnitřními pravidly Poskytovatele, kterými se řídí poskytování sociální služby.</w:t>
      </w:r>
    </w:p>
    <w:p w14:paraId="6BE99511" w14:textId="77777777" w:rsidR="00B37D61" w:rsidRPr="0032202F" w:rsidRDefault="00B37D61" w:rsidP="00B37D61">
      <w:pPr>
        <w:numPr>
          <w:ilvl w:val="0"/>
          <w:numId w:val="39"/>
        </w:numPr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hAnsi="Arial" w:cs="Arial"/>
          <w:color w:val="000000"/>
          <w:sz w:val="22"/>
          <w:szCs w:val="22"/>
        </w:rPr>
        <w:lastRenderedPageBreak/>
        <w:t>Poskytovatel se zavazuje bez zbytečného odkladu při aktualizaci Pravidel vzájemného soužití se změnami Klienta prokazatelně seznámit.</w:t>
      </w:r>
    </w:p>
    <w:p w14:paraId="7B08A728" w14:textId="77777777" w:rsidR="00B37D61" w:rsidRPr="0032202F" w:rsidRDefault="00B37D61" w:rsidP="00B37D61">
      <w:pPr>
        <w:spacing w:before="240"/>
        <w:ind w:left="36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sz w:val="22"/>
          <w:szCs w:val="22"/>
          <w:lang w:eastAsia="cs-CZ"/>
        </w:rPr>
        <w:t>VI.</w:t>
      </w:r>
    </w:p>
    <w:p w14:paraId="16019EA6" w14:textId="77777777" w:rsidR="00B37D61" w:rsidRPr="0032202F" w:rsidRDefault="00B37D61" w:rsidP="00B37D61">
      <w:pPr>
        <w:keepNext/>
        <w:jc w:val="center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lang w:val="x-none" w:eastAsia="x-none"/>
        </w:rPr>
      </w:pPr>
      <w:bookmarkStart w:id="33" w:name="_Toc219451885"/>
      <w:bookmarkStart w:id="34" w:name="_Toc219451983"/>
      <w:r w:rsidRPr="0032202F">
        <w:rPr>
          <w:rFonts w:ascii="Arial" w:eastAsia="Times New Roman" w:hAnsi="Arial" w:cs="Arial"/>
          <w:b/>
          <w:bCs/>
          <w:kern w:val="32"/>
          <w:sz w:val="22"/>
          <w:szCs w:val="22"/>
          <w:lang w:val="x-none" w:eastAsia="x-none"/>
        </w:rPr>
        <w:t>Doba platnosti Smlouvy</w:t>
      </w:r>
      <w:bookmarkEnd w:id="33"/>
      <w:bookmarkEnd w:id="34"/>
    </w:p>
    <w:p w14:paraId="572FF62F" w14:textId="77777777" w:rsidR="00B37D61" w:rsidRPr="0032202F" w:rsidRDefault="00B37D61" w:rsidP="00B37D61">
      <w:pPr>
        <w:numPr>
          <w:ilvl w:val="0"/>
          <w:numId w:val="40"/>
        </w:num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Smlouva nabývá platnosti dnem podpisu oběma smluvními stranami a účinnosti dne D.M.R.</w:t>
      </w:r>
    </w:p>
    <w:p w14:paraId="66044589" w14:textId="77777777" w:rsidR="00B37D61" w:rsidRPr="0032202F" w:rsidRDefault="00B37D61" w:rsidP="00B37D61">
      <w:pPr>
        <w:numPr>
          <w:ilvl w:val="0"/>
          <w:numId w:val="40"/>
        </w:num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Klient a Poskytovatel se dohodli, že tato Smlouva je uzavřena na dobu 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neurčitou/ určitou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do D.M.R.</w:t>
      </w:r>
    </w:p>
    <w:p w14:paraId="4CEC7827" w14:textId="77777777" w:rsidR="00B37D61" w:rsidRPr="0032202F" w:rsidRDefault="00B37D61" w:rsidP="00B37D61">
      <w:pPr>
        <w:numPr>
          <w:ilvl w:val="0"/>
          <w:numId w:val="40"/>
        </w:num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Je-li Klient zastoupen Opatrovníkem a</w:t>
      </w:r>
      <w:r w:rsidRPr="0032202F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 xml:space="preserve"> </w:t>
      </w: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Smlouva se sjednává na dobu neurčitou, upozorňuje Poskytovatel na povinnost nechat schválit právní jednání o uzavření předmětné Smlouvy opatrovnickým soudem v souladu s § 483 odst. 2 písm. d) zákona 89/2012 Sb., Občanského zákoníku, a to podáním návrhu do jednoho roku ode dne uzavření Dodatku Smlouvy. </w:t>
      </w:r>
    </w:p>
    <w:p w14:paraId="26CA52C7" w14:textId="77777777" w:rsidR="00B37D61" w:rsidRPr="0032202F" w:rsidRDefault="00B37D61" w:rsidP="00B37D61">
      <w:pPr>
        <w:ind w:left="426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</w:p>
    <w:p w14:paraId="3AD65145" w14:textId="77777777" w:rsidR="00B37D61" w:rsidRPr="0032202F" w:rsidRDefault="00B37D61" w:rsidP="00B37D61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VII.</w:t>
      </w:r>
    </w:p>
    <w:p w14:paraId="4AF887A7" w14:textId="77777777" w:rsidR="00B37D61" w:rsidRPr="0032202F" w:rsidRDefault="00B37D61" w:rsidP="00B37D61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Výpovědní důvody a výpovědní lhůty</w:t>
      </w:r>
    </w:p>
    <w:p w14:paraId="3B78E55D" w14:textId="77777777" w:rsidR="00B37D61" w:rsidRPr="0032202F" w:rsidRDefault="00B37D61" w:rsidP="00B37D61">
      <w:pPr>
        <w:numPr>
          <w:ilvl w:val="0"/>
          <w:numId w:val="36"/>
        </w:numPr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Smlouva může být ukončena:</w:t>
      </w:r>
    </w:p>
    <w:p w14:paraId="2803F681" w14:textId="77777777" w:rsidR="00B37D61" w:rsidRPr="0032202F" w:rsidRDefault="00B37D61" w:rsidP="00B37D61">
      <w:pPr>
        <w:numPr>
          <w:ilvl w:val="0"/>
          <w:numId w:val="41"/>
        </w:num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písemnou dohodou obou ze smluvních stran o ukončení této Smlouvy ke sjednanému termínu,</w:t>
      </w:r>
    </w:p>
    <w:p w14:paraId="3B1484E9" w14:textId="77777777" w:rsidR="00B37D61" w:rsidRPr="0032202F" w:rsidRDefault="00B37D61" w:rsidP="00B37D61">
      <w:pPr>
        <w:numPr>
          <w:ilvl w:val="0"/>
          <w:numId w:val="41"/>
        </w:numPr>
        <w:ind w:left="851" w:hanging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písemnou výpovědí jedné ze smluvních stran, a to z důvodu a v odůvodněných případech stanovených níže v bodě 2 a 3.</w:t>
      </w:r>
    </w:p>
    <w:p w14:paraId="1D3BB484" w14:textId="77777777" w:rsidR="00B37D61" w:rsidRPr="0032202F" w:rsidRDefault="00B37D61" w:rsidP="00B37D61">
      <w:pPr>
        <w:ind w:left="426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Výpovědní lhůta činí 90 dnů pro obě smluvní strany této Smlouvy a je započata dnem doručení písemné výpovědi Poskytovateli nebo Klientovi. Výpověď se považuje za doručenou Klientovi tak v případě, byla-li doručena osobě oprávněné za něj jednat.</w:t>
      </w:r>
    </w:p>
    <w:p w14:paraId="1688E593" w14:textId="77777777" w:rsidR="00B37D61" w:rsidRPr="0032202F" w:rsidRDefault="00B37D61" w:rsidP="00B37D61">
      <w:pPr>
        <w:numPr>
          <w:ilvl w:val="0"/>
          <w:numId w:val="36"/>
        </w:numPr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Klient může Smlouvu vypovědět písemnou výpovědí bez udání důvodů.</w:t>
      </w:r>
    </w:p>
    <w:p w14:paraId="1CDC0608" w14:textId="77777777" w:rsidR="00B37D61" w:rsidRPr="0032202F" w:rsidRDefault="00B37D61" w:rsidP="00B37D61">
      <w:pPr>
        <w:numPr>
          <w:ilvl w:val="0"/>
          <w:numId w:val="36"/>
        </w:numPr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Poskytovatel může Smlouvu vypovědět z těchto důvodů:</w:t>
      </w:r>
    </w:p>
    <w:p w14:paraId="3FE01B47" w14:textId="77777777" w:rsidR="00B37D61" w:rsidRPr="0032202F" w:rsidRDefault="00B37D61" w:rsidP="00B37D61">
      <w:pPr>
        <w:numPr>
          <w:ilvl w:val="0"/>
          <w:numId w:val="34"/>
        </w:numPr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jestliže Klient porušuje své povinnosti vyplývající z uzavřené Smlouvy. Za porušení Smlouvy se považuje zejména:</w:t>
      </w:r>
    </w:p>
    <w:p w14:paraId="13833961" w14:textId="77777777" w:rsidR="00B37D61" w:rsidRPr="0032202F" w:rsidRDefault="00B37D61" w:rsidP="00B37D61">
      <w:pPr>
        <w:numPr>
          <w:ilvl w:val="0"/>
          <w:numId w:val="25"/>
        </w:numPr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pokud je Klient v prodlení s úhradou za bydlení či poskytnuté činnosti nejméně jeden měsíc,</w:t>
      </w:r>
    </w:p>
    <w:p w14:paraId="2C3CF5C3" w14:textId="77777777" w:rsidR="00B37D61" w:rsidRPr="0032202F" w:rsidRDefault="00B37D61" w:rsidP="00B37D61">
      <w:pPr>
        <w:numPr>
          <w:ilvl w:val="0"/>
          <w:numId w:val="34"/>
        </w:numPr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pokud Klient nevyužívá bezdůvodně služeb Poskytovatele po souvislou dobu 3 měsíce a delší,</w:t>
      </w:r>
    </w:p>
    <w:p w14:paraId="39AD042B" w14:textId="77777777" w:rsidR="00B37D61" w:rsidRPr="0032202F" w:rsidRDefault="00B37D61" w:rsidP="00B37D61">
      <w:pPr>
        <w:numPr>
          <w:ilvl w:val="0"/>
          <w:numId w:val="34"/>
        </w:numPr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pokud u Klienta došlo ke změnám potřeb (změny zdravotního stavu) Klienta, která vylučuje poskytování služby, které není Poskytovatel schopen zajistit,</w:t>
      </w:r>
    </w:p>
    <w:p w14:paraId="3D85C6A7" w14:textId="77777777" w:rsidR="00B37D61" w:rsidRPr="0032202F" w:rsidRDefault="00B37D61" w:rsidP="00B37D61">
      <w:pPr>
        <w:numPr>
          <w:ilvl w:val="0"/>
          <w:numId w:val="34"/>
        </w:numPr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pokud Klient odmítne uzavřít Dodatek této Smlouvy, který stanoví změnu výše úhrad za poskytované služby, popř. jiný Dodatek, který mění podmínky poskytování sociální služby,</w:t>
      </w:r>
    </w:p>
    <w:p w14:paraId="5022D720" w14:textId="77777777" w:rsidR="00B37D61" w:rsidRPr="0032202F" w:rsidRDefault="00B37D61" w:rsidP="00B37D61">
      <w:pPr>
        <w:numPr>
          <w:ilvl w:val="0"/>
          <w:numId w:val="34"/>
        </w:numPr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pokud dojde k závažnému porušení Pravidel vzájemného soužití ze strany Klienta, na které byl Klient Poskytovatelem již dříve 3x písemně upozorněn, </w:t>
      </w:r>
    </w:p>
    <w:p w14:paraId="63A3B406" w14:textId="77777777" w:rsidR="00B37D61" w:rsidRPr="0032202F" w:rsidRDefault="00B37D61" w:rsidP="00B37D61">
      <w:pPr>
        <w:numPr>
          <w:ilvl w:val="0"/>
          <w:numId w:val="34"/>
        </w:numPr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pokud Poskytovatel nebude nadále poskytovat sociální službu, která je předmětem uzavřené Smlouvy o poskytnutí sociální služby.</w:t>
      </w:r>
    </w:p>
    <w:p w14:paraId="1A3E3C5F" w14:textId="77777777" w:rsidR="00B37D61" w:rsidRPr="0032202F" w:rsidRDefault="00B37D61" w:rsidP="00B37D61">
      <w:pPr>
        <w:rPr>
          <w:rFonts w:ascii="Arial" w:eastAsia="Times New Roman" w:hAnsi="Arial" w:cs="Arial"/>
          <w:sz w:val="22"/>
          <w:szCs w:val="22"/>
          <w:lang w:eastAsia="cs-CZ"/>
        </w:rPr>
      </w:pPr>
      <w:bookmarkStart w:id="35" w:name="_Hlk30590956"/>
    </w:p>
    <w:p w14:paraId="609EDB75" w14:textId="77777777" w:rsidR="00B37D61" w:rsidRPr="0032202F" w:rsidRDefault="00B37D61" w:rsidP="00B37D61">
      <w:pPr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bookmarkStart w:id="36" w:name="_Hlk69193967"/>
      <w:r w:rsidRPr="0032202F">
        <w:rPr>
          <w:rFonts w:ascii="Arial" w:eastAsia="Times New Roman" w:hAnsi="Arial" w:cs="Arial"/>
          <w:b/>
          <w:sz w:val="22"/>
          <w:szCs w:val="22"/>
          <w:lang w:eastAsia="cs-CZ"/>
        </w:rPr>
        <w:t>VIII.</w:t>
      </w:r>
    </w:p>
    <w:p w14:paraId="4955F444" w14:textId="77777777" w:rsidR="00B37D61" w:rsidRPr="0032202F" w:rsidRDefault="00B37D61" w:rsidP="00B37D61">
      <w:pPr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sz w:val="22"/>
          <w:szCs w:val="22"/>
          <w:lang w:eastAsia="cs-CZ"/>
        </w:rPr>
        <w:t>Zpracování osobních údajů</w:t>
      </w:r>
    </w:p>
    <w:p w14:paraId="0188A99A" w14:textId="77777777" w:rsidR="00B37D61" w:rsidRPr="0032202F" w:rsidRDefault="00B37D61" w:rsidP="00B37D61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bookmarkStart w:id="37" w:name="_Hlk67317636"/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Správcem osobních údajů je Poskytovatel. Právním základem pro zpracování je plnění této Smlouvy a plnění právních povinností, které Poskytovateli stanoví právními předpisy 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lastRenderedPageBreak/>
        <w:t xml:space="preserve">v oblasti poskytování služeb sociální péče, zejména zákon č. 108/2006 Sb., o sociálních službách. </w:t>
      </w:r>
      <w:bookmarkEnd w:id="37"/>
    </w:p>
    <w:p w14:paraId="72DF24B3" w14:textId="77777777" w:rsidR="00B37D61" w:rsidRPr="0032202F" w:rsidRDefault="00B37D61" w:rsidP="00B37D61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Osobní údaje Klienta budou zpracovávány v rozsahu jméno a příjmení, adresa, datum narození, rodné číslo, číslo účtu, telefonní číslo, e – mail, údaje o zdravotní pojišťovně, údaje o vyplácení důchodu, údaje o vyplácení příspěvku na péči a údaje o zdravotním stavu, a to po dobu platnosti této Smlouvy a dále po dobu maximálně pěti let od ukončení této Smlouvy. </w:t>
      </w:r>
    </w:p>
    <w:p w14:paraId="758FEA3A" w14:textId="77777777" w:rsidR="00B37D61" w:rsidRPr="0032202F" w:rsidRDefault="00B37D61" w:rsidP="00B37D61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32202F">
        <w:rPr>
          <w:rFonts w:ascii="Arial" w:hAnsi="Arial" w:cs="Arial"/>
          <w:sz w:val="22"/>
          <w:szCs w:val="22"/>
        </w:rPr>
        <w:t xml:space="preserve">Zpracování osobních údajů je prováděno Poskytovatelem, osobní údaje však pro něj zpracovává i další zpracovatel – dodavatel informačního systému. </w:t>
      </w:r>
    </w:p>
    <w:p w14:paraId="2D199A8C" w14:textId="77777777" w:rsidR="00B37D61" w:rsidRPr="0032202F" w:rsidRDefault="00B37D61" w:rsidP="00B37D61">
      <w:pPr>
        <w:numPr>
          <w:ilvl w:val="0"/>
          <w:numId w:val="4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Klient má právo přístupu ke svým osobním údajům, právo na opravu nebo výmaz osobních údajů (po ukončení poskytování sociální služby), popř. omezení zpracování, právo vznést námitku proti zpracování, jakož i právo na přenositelnost údajů. </w:t>
      </w:r>
    </w:p>
    <w:p w14:paraId="4A4AC0DB" w14:textId="77777777" w:rsidR="00B37D61" w:rsidRPr="0032202F" w:rsidRDefault="00B37D61" w:rsidP="00B37D61">
      <w:pPr>
        <w:numPr>
          <w:ilvl w:val="0"/>
          <w:numId w:val="4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Poskytovatel prohlašuje, že dodržuje veškerá vhodná technická a organizační opatření, aby zajistil dostatečnou úroveň zabezpečení zpracování osobních údajů.</w:t>
      </w:r>
    </w:p>
    <w:p w14:paraId="30D55CCA" w14:textId="77777777" w:rsidR="00B37D61" w:rsidRPr="0032202F" w:rsidRDefault="00B37D61" w:rsidP="00B37D61">
      <w:pPr>
        <w:numPr>
          <w:ilvl w:val="0"/>
          <w:numId w:val="4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Klient může uplatnit svá práva vůči Poskytovateli, či vznášet jakékoliv žádosti ve vztahu ke svým osobním údajům přímo u Poskytovatele ústně či písemně na adrese sídla Poskytovatele.</w:t>
      </w:r>
    </w:p>
    <w:p w14:paraId="045572F3" w14:textId="77777777" w:rsidR="00B37D61" w:rsidRPr="0032202F" w:rsidRDefault="00B37D61" w:rsidP="00B37D61">
      <w:pPr>
        <w:numPr>
          <w:ilvl w:val="0"/>
          <w:numId w:val="4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2202F">
        <w:rPr>
          <w:rFonts w:ascii="Arial" w:hAnsi="Arial" w:cs="Arial"/>
          <w:sz w:val="22"/>
          <w:szCs w:val="22"/>
        </w:rPr>
        <w:t>Klient má právo nahlížet do osobní dokumentace, kterou v souvislosti s poskytováním sociální služby o Klientovi Poskytovatel vede.</w:t>
      </w:r>
    </w:p>
    <w:p w14:paraId="5D278547" w14:textId="77777777" w:rsidR="00B37D61" w:rsidRPr="0032202F" w:rsidRDefault="00B37D61" w:rsidP="00B37D61">
      <w:pPr>
        <w:ind w:left="426"/>
        <w:rPr>
          <w:rFonts w:ascii="Arial" w:hAnsi="Arial" w:cs="Arial"/>
          <w:sz w:val="22"/>
          <w:szCs w:val="22"/>
        </w:rPr>
      </w:pPr>
    </w:p>
    <w:bookmarkEnd w:id="36"/>
    <w:p w14:paraId="5030ED0D" w14:textId="77777777" w:rsidR="00B37D61" w:rsidRPr="0032202F" w:rsidRDefault="00B37D61" w:rsidP="00B37D61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IX.</w:t>
      </w:r>
    </w:p>
    <w:p w14:paraId="0002FA05" w14:textId="77777777" w:rsidR="00B37D61" w:rsidRPr="0032202F" w:rsidRDefault="00B37D61" w:rsidP="00B37D61">
      <w:pPr>
        <w:keepNext/>
        <w:jc w:val="center"/>
        <w:outlineLvl w:val="0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bookmarkStart w:id="38" w:name="_Toc219451886"/>
      <w:bookmarkStart w:id="39" w:name="_Toc219451984"/>
      <w:r w:rsidRPr="0032202F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Ostatní ujednání</w:t>
      </w:r>
      <w:bookmarkEnd w:id="38"/>
      <w:bookmarkEnd w:id="39"/>
    </w:p>
    <w:p w14:paraId="0D3E53AF" w14:textId="77777777" w:rsidR="00B37D61" w:rsidRPr="0032202F" w:rsidRDefault="00B37D61" w:rsidP="00B37D61">
      <w:pPr>
        <w:numPr>
          <w:ilvl w:val="0"/>
          <w:numId w:val="35"/>
        </w:numPr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Klient nemá po skončení účinnosti této Smlouvy vůči Poskytovateli jakékoliv nároky ohledně ubytování. Poskytovatel není povinen Klientovi žádné ubytování obstarat. </w:t>
      </w:r>
    </w:p>
    <w:p w14:paraId="2B1D0717" w14:textId="77777777" w:rsidR="00B37D61" w:rsidRPr="0032202F" w:rsidRDefault="00B37D61" w:rsidP="00B37D61">
      <w:pPr>
        <w:numPr>
          <w:ilvl w:val="0"/>
          <w:numId w:val="35"/>
        </w:numPr>
        <w:suppressAutoHyphens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Smluvní strany si sjednávají možnost uzavírání Smlouvy a Dodatků v elektronické podobě, včetně jejich podepisování.</w:t>
      </w:r>
    </w:p>
    <w:p w14:paraId="13A5CC9B" w14:textId="77777777" w:rsidR="00B37D61" w:rsidRPr="0032202F" w:rsidRDefault="00B37D61" w:rsidP="00B37D61">
      <w:pPr>
        <w:suppressAutoHyphens/>
        <w:ind w:left="426"/>
        <w:contextualSpacing/>
        <w:rPr>
          <w:rFonts w:ascii="Arial" w:eastAsia="Times New Roman" w:hAnsi="Arial" w:cs="Arial"/>
          <w:sz w:val="22"/>
          <w:szCs w:val="22"/>
        </w:rPr>
      </w:pPr>
    </w:p>
    <w:p w14:paraId="5AA7091C" w14:textId="77777777" w:rsidR="00B37D61" w:rsidRPr="0032202F" w:rsidRDefault="00B37D61" w:rsidP="00B37D61">
      <w:pPr>
        <w:keepNext/>
        <w:jc w:val="center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lang w:eastAsia="x-none"/>
        </w:rPr>
      </w:pPr>
      <w:bookmarkStart w:id="40" w:name="_Toc219451887"/>
      <w:bookmarkStart w:id="41" w:name="_Toc219451985"/>
      <w:r w:rsidRPr="0032202F">
        <w:rPr>
          <w:rFonts w:ascii="Arial" w:eastAsia="Times New Roman" w:hAnsi="Arial" w:cs="Arial"/>
          <w:b/>
          <w:bCs/>
          <w:kern w:val="32"/>
          <w:sz w:val="22"/>
          <w:szCs w:val="22"/>
          <w:lang w:eastAsia="x-none"/>
        </w:rPr>
        <w:t>X.</w:t>
      </w:r>
      <w:bookmarkEnd w:id="40"/>
      <w:bookmarkEnd w:id="41"/>
    </w:p>
    <w:p w14:paraId="551556DB" w14:textId="77777777" w:rsidR="00B37D61" w:rsidRPr="0032202F" w:rsidRDefault="00B37D61" w:rsidP="00B37D61">
      <w:pPr>
        <w:keepNext/>
        <w:jc w:val="center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lang w:val="x-none" w:eastAsia="x-none"/>
        </w:rPr>
      </w:pPr>
      <w:bookmarkStart w:id="42" w:name="_Toc219451888"/>
      <w:bookmarkStart w:id="43" w:name="_Toc219451986"/>
      <w:r w:rsidRPr="0032202F">
        <w:rPr>
          <w:rFonts w:ascii="Arial" w:eastAsia="Times New Roman" w:hAnsi="Arial" w:cs="Arial"/>
          <w:b/>
          <w:bCs/>
          <w:kern w:val="32"/>
          <w:sz w:val="22"/>
          <w:szCs w:val="22"/>
          <w:lang w:val="x-none" w:eastAsia="x-none"/>
        </w:rPr>
        <w:t>Závěrečná ustanovení</w:t>
      </w:r>
      <w:bookmarkEnd w:id="42"/>
      <w:bookmarkEnd w:id="43"/>
    </w:p>
    <w:p w14:paraId="2EB1E7AD" w14:textId="77777777" w:rsidR="00B37D61" w:rsidRPr="0032202F" w:rsidRDefault="00B37D61" w:rsidP="00B37D61">
      <w:pPr>
        <w:numPr>
          <w:ilvl w:val="0"/>
          <w:numId w:val="43"/>
        </w:num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Tato Smlouva je vyhotovena ve 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dvou/třech</w:t>
      </w:r>
      <w:r w:rsidRPr="0032202F">
        <w:rPr>
          <w:rFonts w:ascii="Arial" w:eastAsia="Times New Roman" w:hAnsi="Arial" w:cs="Arial"/>
          <w:sz w:val="22"/>
          <w:szCs w:val="22"/>
          <w:lang w:eastAsia="cs-CZ"/>
        </w:rPr>
        <w:t xml:space="preserve"> výtiscích s platností originálu. Každá smluvní strana obdrží jedno vyhotovení. </w:t>
      </w:r>
    </w:p>
    <w:p w14:paraId="7A11A2B3" w14:textId="77777777" w:rsidR="00B37D61" w:rsidRPr="0032202F" w:rsidRDefault="00B37D61" w:rsidP="00B37D61">
      <w:pPr>
        <w:numPr>
          <w:ilvl w:val="0"/>
          <w:numId w:val="43"/>
        </w:numPr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Obsah této Smlouvy může být měněn pouze po dohodě obou smluvních stran formou písemného Dodatku.</w:t>
      </w:r>
    </w:p>
    <w:p w14:paraId="119B987A" w14:textId="77777777" w:rsidR="00B37D61" w:rsidRPr="0032202F" w:rsidRDefault="00B37D61" w:rsidP="00B37D61">
      <w:pPr>
        <w:numPr>
          <w:ilvl w:val="0"/>
          <w:numId w:val="43"/>
        </w:numPr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32202F">
        <w:rPr>
          <w:rFonts w:ascii="Arial" w:eastAsia="Times New Roman" w:hAnsi="Arial" w:cs="Arial"/>
          <w:sz w:val="22"/>
          <w:szCs w:val="22"/>
          <w:lang w:eastAsia="cs-CZ"/>
        </w:rPr>
        <w:t>Obě smluvní strany prohlašují, že tato Smlouva byla uzavřena po vzájemné dohodě, dle jejich svobodné vůle, Smlouvu si přečetly, plně jí rozumí a s obsahem souhlasí.</w:t>
      </w:r>
    </w:p>
    <w:bookmarkEnd w:id="35"/>
    <w:p w14:paraId="19354615" w14:textId="77777777" w:rsidR="00B37D61" w:rsidRPr="0032202F" w:rsidRDefault="00B37D61" w:rsidP="00B37D61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</w:p>
    <w:p w14:paraId="2BCE4B3A" w14:textId="77777777" w:rsidR="00B37D61" w:rsidRPr="0032202F" w:rsidRDefault="00B37D61" w:rsidP="00B37D61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  <w:r w:rsidRPr="0032202F">
        <w:rPr>
          <w:rFonts w:ascii="Arial" w:eastAsia="Times New Roman" w:hAnsi="Arial" w:cs="Arial"/>
          <w:sz w:val="22"/>
          <w:szCs w:val="22"/>
          <w:lang w:eastAsia="ar-SA"/>
        </w:rPr>
        <w:t xml:space="preserve">Ve </w:t>
      </w:r>
      <w:r w:rsidRPr="0032202F">
        <w:rPr>
          <w:rFonts w:ascii="Arial" w:eastAsia="Times New Roman" w:hAnsi="Arial" w:cs="Arial"/>
          <w:sz w:val="22"/>
          <w:szCs w:val="22"/>
          <w:highlight w:val="yellow"/>
          <w:lang w:eastAsia="ar-SA"/>
        </w:rPr>
        <w:t xml:space="preserve">Vsetíně, dne </w:t>
      </w:r>
    </w:p>
    <w:p w14:paraId="2428C15F" w14:textId="77777777" w:rsidR="00B37D61" w:rsidRPr="0032202F" w:rsidRDefault="00B37D61" w:rsidP="00B37D61">
      <w:pPr>
        <w:suppressAutoHyphens/>
        <w:ind w:left="180" w:hanging="180"/>
        <w:rPr>
          <w:rFonts w:ascii="Arial" w:eastAsia="Times New Roman" w:hAnsi="Arial" w:cs="Arial"/>
          <w:color w:val="000000"/>
          <w:sz w:val="22"/>
          <w:szCs w:val="22"/>
          <w:u w:color="000000"/>
          <w:lang w:eastAsia="cs-CZ"/>
        </w:rPr>
      </w:pPr>
      <w:r>
        <w:rPr>
          <w:rFonts w:ascii="Arial" w:eastAsia="Arial Unicode MS" w:hAnsi="Arial" w:cs="Arial"/>
          <w:color w:val="000000"/>
          <w:sz w:val="22"/>
          <w:u w:color="000000"/>
          <w:lang w:eastAsia="cs-CZ"/>
        </w:rPr>
        <w:t xml:space="preserve"> </w:t>
      </w:r>
      <w:r w:rsidRPr="0032202F">
        <w:rPr>
          <w:rFonts w:ascii="Arial" w:eastAsia="Arial Unicode MS" w:hAnsi="Arial" w:cs="Arial"/>
          <w:color w:val="000000"/>
          <w:sz w:val="22"/>
          <w:szCs w:val="22"/>
          <w:u w:color="000000"/>
          <w:lang w:eastAsia="cs-CZ"/>
        </w:rPr>
        <w:t>……………</w:t>
      </w:r>
      <w:r>
        <w:rPr>
          <w:rFonts w:ascii="Arial" w:eastAsia="Arial Unicode MS" w:hAnsi="Arial" w:cs="Arial"/>
          <w:color w:val="000000"/>
          <w:sz w:val="22"/>
          <w:u w:color="000000"/>
          <w:lang w:eastAsia="cs-CZ"/>
        </w:rPr>
        <w:t>……</w:t>
      </w:r>
      <w:r>
        <w:rPr>
          <w:rFonts w:ascii="Arial" w:eastAsia="Times New Roman" w:hAnsi="Arial" w:cs="Arial"/>
          <w:color w:val="000000"/>
          <w:sz w:val="22"/>
          <w:u w:color="000000"/>
          <w:lang w:eastAsia="cs-CZ"/>
        </w:rPr>
        <w:t xml:space="preserve">                </w:t>
      </w:r>
      <w:r w:rsidRPr="0032202F">
        <w:rPr>
          <w:rFonts w:ascii="Arial" w:eastAsia="Arial Unicode MS" w:hAnsi="Arial" w:cs="Arial"/>
          <w:color w:val="000000"/>
          <w:sz w:val="22"/>
          <w:szCs w:val="22"/>
          <w:u w:color="000000"/>
          <w:lang w:eastAsia="cs-CZ"/>
        </w:rPr>
        <w:t>………………………</w:t>
      </w:r>
      <w:r w:rsidRPr="0032202F">
        <w:rPr>
          <w:rFonts w:ascii="Arial" w:eastAsia="Times New Roman" w:hAnsi="Arial" w:cs="Arial"/>
          <w:color w:val="000000"/>
          <w:sz w:val="22"/>
          <w:szCs w:val="22"/>
          <w:u w:color="000000"/>
          <w:lang w:eastAsia="cs-CZ"/>
        </w:rPr>
        <w:tab/>
        <w:t xml:space="preserve">   </w:t>
      </w:r>
      <w:r w:rsidRPr="0032202F">
        <w:rPr>
          <w:rFonts w:ascii="Arial" w:eastAsia="Times New Roman" w:hAnsi="Arial" w:cs="Arial"/>
          <w:color w:val="000000"/>
          <w:sz w:val="22"/>
          <w:szCs w:val="22"/>
          <w:u w:color="000000"/>
          <w:lang w:eastAsia="cs-CZ"/>
        </w:rPr>
        <w:tab/>
      </w:r>
      <w:r>
        <w:rPr>
          <w:rFonts w:ascii="Arial" w:eastAsia="Times New Roman" w:hAnsi="Arial" w:cs="Arial"/>
          <w:color w:val="000000"/>
          <w:sz w:val="22"/>
          <w:u w:color="000000"/>
          <w:lang w:eastAsia="cs-CZ"/>
        </w:rPr>
        <w:t>………………….</w:t>
      </w:r>
      <w:r w:rsidRPr="0032202F">
        <w:rPr>
          <w:rFonts w:ascii="Arial" w:eastAsia="Times New Roman" w:hAnsi="Arial" w:cs="Arial"/>
          <w:color w:val="000000"/>
          <w:sz w:val="22"/>
          <w:szCs w:val="22"/>
          <w:u w:color="000000"/>
          <w:lang w:eastAsia="cs-CZ"/>
        </w:rPr>
        <w:t xml:space="preserve">   </w:t>
      </w:r>
      <w:r>
        <w:rPr>
          <w:rFonts w:ascii="Arial" w:eastAsia="Times New Roman" w:hAnsi="Arial" w:cs="Arial"/>
          <w:color w:val="000000"/>
          <w:sz w:val="22"/>
          <w:u w:color="000000"/>
          <w:lang w:eastAsia="cs-CZ"/>
        </w:rPr>
        <w:t xml:space="preserve">                   </w:t>
      </w:r>
    </w:p>
    <w:p w14:paraId="4A8F100F" w14:textId="77777777" w:rsidR="00B37D61" w:rsidRPr="0032202F" w:rsidRDefault="00B37D61" w:rsidP="00B37D61">
      <w:pPr>
        <w:suppressAutoHyphens/>
        <w:ind w:left="180" w:hanging="180"/>
        <w:rPr>
          <w:rFonts w:ascii="Arial" w:eastAsia="Times New Roman" w:hAnsi="Arial" w:cs="Arial"/>
          <w:color w:val="000000"/>
          <w:sz w:val="22"/>
          <w:szCs w:val="22"/>
          <w:u w:color="000000"/>
          <w:lang w:eastAsia="cs-CZ"/>
        </w:rPr>
      </w:pPr>
      <w:r w:rsidRPr="0032202F">
        <w:rPr>
          <w:rFonts w:ascii="Arial" w:eastAsia="Times New Roman" w:hAnsi="Arial" w:cs="Arial"/>
          <w:color w:val="000000"/>
          <w:sz w:val="22"/>
          <w:szCs w:val="22"/>
          <w:u w:color="000000"/>
          <w:lang w:eastAsia="cs-CZ"/>
        </w:rPr>
        <w:t xml:space="preserve"> Klient</w:t>
      </w:r>
      <w:r w:rsidRPr="0032202F">
        <w:rPr>
          <w:rFonts w:ascii="Arial" w:eastAsia="Times New Roman" w:hAnsi="Arial" w:cs="Arial"/>
          <w:color w:val="000000"/>
          <w:sz w:val="22"/>
          <w:szCs w:val="22"/>
          <w:u w:color="000000"/>
          <w:lang w:eastAsia="cs-CZ"/>
        </w:rPr>
        <w:tab/>
        <w:t xml:space="preserve">  </w:t>
      </w:r>
      <w:r w:rsidRPr="0032202F">
        <w:rPr>
          <w:rFonts w:ascii="Arial" w:eastAsia="Times New Roman" w:hAnsi="Arial" w:cs="Arial"/>
          <w:color w:val="000000"/>
          <w:sz w:val="22"/>
          <w:szCs w:val="22"/>
          <w:u w:color="000000"/>
          <w:lang w:eastAsia="cs-CZ"/>
        </w:rPr>
        <w:tab/>
      </w:r>
      <w:r w:rsidRPr="0032202F">
        <w:rPr>
          <w:rFonts w:ascii="Arial" w:eastAsia="Times New Roman" w:hAnsi="Arial" w:cs="Arial"/>
          <w:color w:val="000000"/>
          <w:sz w:val="22"/>
          <w:szCs w:val="22"/>
          <w:u w:color="000000"/>
          <w:lang w:eastAsia="cs-CZ"/>
        </w:rPr>
        <w:tab/>
      </w:r>
      <w:r w:rsidRPr="0032202F">
        <w:rPr>
          <w:rFonts w:ascii="Arial" w:eastAsia="Times New Roman" w:hAnsi="Arial" w:cs="Arial"/>
          <w:color w:val="000000"/>
          <w:sz w:val="22"/>
          <w:szCs w:val="22"/>
          <w:u w:color="000000"/>
          <w:lang w:eastAsia="cs-CZ"/>
        </w:rPr>
        <w:tab/>
        <w:t xml:space="preserve">   Opatrovník    </w:t>
      </w:r>
      <w:r w:rsidRPr="0032202F">
        <w:rPr>
          <w:rFonts w:ascii="Arial" w:eastAsia="Times New Roman" w:hAnsi="Arial" w:cs="Arial"/>
          <w:color w:val="000000"/>
          <w:sz w:val="22"/>
          <w:szCs w:val="22"/>
          <w:u w:color="000000"/>
          <w:lang w:eastAsia="cs-CZ"/>
        </w:rPr>
        <w:tab/>
      </w:r>
      <w:r w:rsidRPr="0032202F">
        <w:rPr>
          <w:rFonts w:ascii="Arial" w:eastAsia="Times New Roman" w:hAnsi="Arial" w:cs="Arial"/>
          <w:color w:val="000000"/>
          <w:sz w:val="22"/>
          <w:szCs w:val="22"/>
          <w:u w:color="000000"/>
          <w:lang w:eastAsia="cs-CZ"/>
        </w:rPr>
        <w:tab/>
        <w:t xml:space="preserve">   Poskytovatel</w:t>
      </w:r>
    </w:p>
    <w:p w14:paraId="6D67F247" w14:textId="77777777" w:rsidR="00B37D61" w:rsidRPr="0032202F" w:rsidRDefault="00B37D61" w:rsidP="00B37D61">
      <w:pPr>
        <w:suppressAutoHyphens/>
        <w:rPr>
          <w:rFonts w:ascii="Arial" w:eastAsia="Times New Roman" w:hAnsi="Arial" w:cs="Arial"/>
          <w:sz w:val="22"/>
          <w:szCs w:val="22"/>
          <w:lang w:eastAsia="ar-SA"/>
        </w:rPr>
      </w:pPr>
    </w:p>
    <w:p w14:paraId="47C67E09" w14:textId="77777777" w:rsidR="00B37D61" w:rsidRDefault="00B37D61" w:rsidP="00B37D61">
      <w:pPr>
        <w:suppressAutoHyphens/>
        <w:rPr>
          <w:rFonts w:ascii="Arial" w:eastAsia="Times New Roman" w:hAnsi="Arial" w:cs="Arial"/>
          <w:b/>
          <w:color w:val="000000"/>
          <w:sz w:val="22"/>
          <w:u w:val="single"/>
          <w:lang w:eastAsia="cs-CZ"/>
        </w:rPr>
      </w:pPr>
    </w:p>
    <w:p w14:paraId="24DDFD02" w14:textId="77777777" w:rsidR="00B37D61" w:rsidRPr="0032202F" w:rsidRDefault="00B37D61" w:rsidP="00B37D61">
      <w:pPr>
        <w:suppressAutoHyphens/>
        <w:rPr>
          <w:rFonts w:ascii="Arial" w:eastAsia="Times New Roman" w:hAnsi="Arial" w:cs="Arial"/>
          <w:b/>
          <w:color w:val="000000"/>
          <w:sz w:val="22"/>
          <w:szCs w:val="22"/>
          <w:u w:val="single"/>
          <w:lang w:eastAsia="cs-CZ"/>
        </w:rPr>
      </w:pPr>
      <w:r w:rsidRPr="0032202F">
        <w:rPr>
          <w:rFonts w:ascii="Arial" w:eastAsia="Times New Roman" w:hAnsi="Arial" w:cs="Arial"/>
          <w:b/>
          <w:color w:val="000000"/>
          <w:sz w:val="22"/>
          <w:szCs w:val="22"/>
          <w:u w:val="single"/>
          <w:lang w:eastAsia="cs-CZ"/>
        </w:rPr>
        <w:t>Nedílnou součástí této smlouvy je:</w:t>
      </w:r>
    </w:p>
    <w:p w14:paraId="733FF21E" w14:textId="77777777" w:rsidR="00B37D61" w:rsidRPr="0032202F" w:rsidRDefault="00B37D61" w:rsidP="00B37D61">
      <w:pPr>
        <w:suppressAutoHyphens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32202F">
        <w:rPr>
          <w:rFonts w:ascii="Arial" w:eastAsia="Times New Roman" w:hAnsi="Arial" w:cs="Arial"/>
          <w:bCs/>
          <w:sz w:val="22"/>
          <w:szCs w:val="22"/>
          <w:lang w:eastAsia="ar-SA"/>
        </w:rPr>
        <w:t>Individuální plán (plán péče)</w:t>
      </w:r>
    </w:p>
    <w:p w14:paraId="7738522B" w14:textId="77777777" w:rsidR="00B37D61" w:rsidRPr="0032202F" w:rsidRDefault="00B37D61" w:rsidP="00B37D61">
      <w:pPr>
        <w:suppressAutoHyphens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32202F">
        <w:rPr>
          <w:rFonts w:ascii="Arial" w:eastAsia="Times New Roman" w:hAnsi="Arial" w:cs="Arial"/>
          <w:bCs/>
          <w:sz w:val="22"/>
          <w:szCs w:val="22"/>
          <w:lang w:eastAsia="ar-SA"/>
        </w:rPr>
        <w:t>Sazebník činností</w:t>
      </w:r>
    </w:p>
    <w:p w14:paraId="46B543C4" w14:textId="77777777" w:rsidR="00B37D61" w:rsidRPr="0032202F" w:rsidRDefault="00B37D61" w:rsidP="00B37D61">
      <w:pPr>
        <w:suppressAutoHyphens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32202F">
        <w:rPr>
          <w:rFonts w:ascii="Arial" w:eastAsia="Times New Roman" w:hAnsi="Arial" w:cs="Arial"/>
          <w:bCs/>
          <w:sz w:val="22"/>
          <w:szCs w:val="22"/>
          <w:lang w:eastAsia="ar-SA"/>
        </w:rPr>
        <w:t>Pravidla vzájemného soužití</w:t>
      </w:r>
    </w:p>
    <w:p w14:paraId="79380EB3" w14:textId="7BEC97DB" w:rsidR="008C0578" w:rsidRPr="00B37D61" w:rsidRDefault="008C0578" w:rsidP="00B37D61"/>
    <w:sectPr w:rsidR="008C0578" w:rsidRPr="00B37D61" w:rsidSect="00E6725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C4CB7" w14:textId="77777777" w:rsidR="00F452BD" w:rsidRDefault="00F452BD" w:rsidP="00EE5C49">
      <w:r>
        <w:separator/>
      </w:r>
    </w:p>
  </w:endnote>
  <w:endnote w:type="continuationSeparator" w:id="0">
    <w:p w14:paraId="1028C89B" w14:textId="77777777" w:rsidR="00F452BD" w:rsidRDefault="00F452BD" w:rsidP="00EE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70459046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11735EE" w14:textId="06457CAF" w:rsidR="008C0578" w:rsidRDefault="008C0578" w:rsidP="00604C0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 w:rsidR="00F452BD"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3A10F9B5" w14:textId="77777777" w:rsidR="008C0578" w:rsidRDefault="008C0578" w:rsidP="008C057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840276538"/>
      <w:docPartObj>
        <w:docPartGallery w:val="Page Numbers (Bottom of Page)"/>
        <w:docPartUnique/>
      </w:docPartObj>
    </w:sdtPr>
    <w:sdtEndPr>
      <w:rPr>
        <w:rStyle w:val="slostrnky"/>
        <w:rFonts w:ascii="Arial" w:hAnsi="Arial" w:cs="Arial"/>
        <w:color w:val="93517D"/>
        <w:sz w:val="18"/>
        <w:szCs w:val="18"/>
      </w:rPr>
    </w:sdtEndPr>
    <w:sdtContent>
      <w:sdt>
        <w:sdtPr>
          <w:rPr>
            <w:rStyle w:val="slostrnky"/>
          </w:rPr>
          <w:id w:val="648937214"/>
          <w:docPartObj>
            <w:docPartGallery w:val="Page Numbers (Bottom of Page)"/>
            <w:docPartUnique/>
          </w:docPartObj>
        </w:sdtPr>
        <w:sdtEndPr>
          <w:rPr>
            <w:rStyle w:val="slostrnky"/>
            <w:rFonts w:ascii="Arial" w:hAnsi="Arial" w:cs="Arial"/>
            <w:color w:val="93517D"/>
            <w:sz w:val="18"/>
            <w:szCs w:val="18"/>
          </w:rPr>
        </w:sdtEndPr>
        <w:sdtContent>
          <w:p w14:paraId="5E166FA0" w14:textId="2C834F75" w:rsidR="00546A6E" w:rsidRPr="008C0578" w:rsidRDefault="00546A6E" w:rsidP="00546A6E">
            <w:pPr>
              <w:pStyle w:val="Zpat"/>
              <w:framePr w:w="979" w:wrap="none" w:vAnchor="text" w:hAnchor="page" w:x="10020" w:yAlign="center"/>
              <w:jc w:val="right"/>
              <w:rPr>
                <w:rStyle w:val="slostrnky"/>
                <w:rFonts w:ascii="Arial" w:hAnsi="Arial" w:cs="Arial"/>
                <w:color w:val="93517D"/>
                <w:sz w:val="18"/>
                <w:szCs w:val="18"/>
              </w:rPr>
            </w:pPr>
            <w:r w:rsidRPr="008C0578">
              <w:rPr>
                <w:rStyle w:val="slostrnky"/>
                <w:rFonts w:ascii="Arial" w:hAnsi="Arial" w:cs="Arial"/>
                <w:color w:val="93517D"/>
                <w:sz w:val="18"/>
                <w:szCs w:val="18"/>
              </w:rPr>
              <w:fldChar w:fldCharType="begin"/>
            </w:r>
            <w:r w:rsidRPr="008C0578">
              <w:rPr>
                <w:rStyle w:val="slostrnky"/>
                <w:rFonts w:ascii="Arial" w:hAnsi="Arial" w:cs="Arial"/>
                <w:color w:val="93517D"/>
                <w:sz w:val="18"/>
                <w:szCs w:val="18"/>
              </w:rPr>
              <w:instrText xml:space="preserve"> PAGE </w:instrText>
            </w:r>
            <w:r w:rsidRPr="008C0578">
              <w:rPr>
                <w:rStyle w:val="slostrnky"/>
                <w:rFonts w:ascii="Arial" w:hAnsi="Arial" w:cs="Arial"/>
                <w:color w:val="93517D"/>
                <w:sz w:val="18"/>
                <w:szCs w:val="18"/>
              </w:rPr>
              <w:fldChar w:fldCharType="separate"/>
            </w:r>
            <w:r>
              <w:rPr>
                <w:rStyle w:val="slostrnky"/>
                <w:rFonts w:ascii="Arial" w:hAnsi="Arial" w:cs="Arial"/>
                <w:color w:val="93517D"/>
                <w:sz w:val="18"/>
                <w:szCs w:val="18"/>
              </w:rPr>
              <w:t>2</w:t>
            </w:r>
            <w:r w:rsidRPr="008C0578">
              <w:rPr>
                <w:rStyle w:val="slostrnky"/>
                <w:rFonts w:ascii="Arial" w:hAnsi="Arial" w:cs="Arial"/>
                <w:color w:val="93517D"/>
                <w:sz w:val="18"/>
                <w:szCs w:val="18"/>
              </w:rPr>
              <w:fldChar w:fldCharType="end"/>
            </w:r>
            <w:r>
              <w:rPr>
                <w:rStyle w:val="slostrnky"/>
                <w:rFonts w:ascii="Arial" w:hAnsi="Arial" w:cs="Arial"/>
                <w:color w:val="93517D"/>
                <w:sz w:val="18"/>
                <w:szCs w:val="18"/>
              </w:rPr>
              <w:t xml:space="preserve"> / </w:t>
            </w:r>
            <w:r>
              <w:rPr>
                <w:rStyle w:val="slostrnky"/>
                <w:rFonts w:ascii="Arial" w:hAnsi="Arial" w:cs="Arial"/>
                <w:color w:val="93517D"/>
                <w:sz w:val="18"/>
                <w:szCs w:val="18"/>
              </w:rPr>
              <w:fldChar w:fldCharType="begin"/>
            </w:r>
            <w:r>
              <w:rPr>
                <w:rStyle w:val="slostrnky"/>
                <w:rFonts w:ascii="Arial" w:hAnsi="Arial" w:cs="Arial"/>
                <w:color w:val="93517D"/>
                <w:sz w:val="18"/>
                <w:szCs w:val="18"/>
              </w:rPr>
              <w:instrText xml:space="preserve"> SECTIONPAGES  \* MERGEFORMAT </w:instrText>
            </w:r>
            <w:r>
              <w:rPr>
                <w:rStyle w:val="slostrnky"/>
                <w:rFonts w:ascii="Arial" w:hAnsi="Arial" w:cs="Arial"/>
                <w:color w:val="93517D"/>
                <w:sz w:val="18"/>
                <w:szCs w:val="18"/>
              </w:rPr>
              <w:fldChar w:fldCharType="separate"/>
            </w:r>
            <w:r w:rsidR="00B37D61">
              <w:rPr>
                <w:rStyle w:val="slostrnky"/>
                <w:rFonts w:ascii="Arial" w:hAnsi="Arial" w:cs="Arial"/>
                <w:noProof/>
                <w:color w:val="93517D"/>
                <w:sz w:val="18"/>
                <w:szCs w:val="18"/>
              </w:rPr>
              <w:t>6</w:t>
            </w:r>
            <w:r>
              <w:rPr>
                <w:rStyle w:val="slostrnky"/>
                <w:rFonts w:ascii="Arial" w:hAnsi="Arial" w:cs="Arial"/>
                <w:color w:val="93517D"/>
                <w:sz w:val="18"/>
                <w:szCs w:val="18"/>
              </w:rPr>
              <w:fldChar w:fldCharType="end"/>
            </w:r>
          </w:p>
        </w:sdtContent>
      </w:sdt>
      <w:p w14:paraId="313D2821" w14:textId="1DC538A6" w:rsidR="008C0578" w:rsidRPr="008C0578" w:rsidRDefault="00F452BD" w:rsidP="00546A6E">
        <w:pPr>
          <w:pStyle w:val="Zpat"/>
          <w:framePr w:w="979" w:wrap="none" w:vAnchor="text" w:hAnchor="page" w:x="10020" w:yAlign="center"/>
          <w:jc w:val="right"/>
          <w:rPr>
            <w:rStyle w:val="slostrnky"/>
            <w:rFonts w:ascii="Arial" w:hAnsi="Arial" w:cs="Arial"/>
            <w:color w:val="93517D"/>
            <w:sz w:val="18"/>
            <w:szCs w:val="18"/>
          </w:rPr>
        </w:pPr>
      </w:p>
    </w:sdtContent>
  </w:sdt>
  <w:p w14:paraId="3AD56753" w14:textId="4408ED3C" w:rsidR="00EE5C49" w:rsidRPr="008C0578" w:rsidRDefault="00EE5C49" w:rsidP="008C0578">
    <w:pPr>
      <w:pStyle w:val="Zpat"/>
      <w:ind w:right="360"/>
      <w:rPr>
        <w:color w:val="808080" w:themeColor="background1" w:themeShade="80"/>
        <w:sz w:val="18"/>
        <w:szCs w:val="18"/>
      </w:rPr>
    </w:pPr>
    <w:r w:rsidRPr="008C0578">
      <w:rPr>
        <w:noProof/>
        <w:color w:val="808080" w:themeColor="background1" w:themeShade="80"/>
        <w:sz w:val="18"/>
        <w:szCs w:val="18"/>
      </w:rPr>
      <w:drawing>
        <wp:anchor distT="0" distB="0" distL="0" distR="0" simplePos="0" relativeHeight="251657215" behindDoc="0" locked="0" layoutInCell="1" allowOverlap="1" wp14:anchorId="71C5A8A4" wp14:editId="1C7C5422">
          <wp:simplePos x="0" y="0"/>
          <wp:positionH relativeFrom="column">
            <wp:posOffset>-874395</wp:posOffset>
          </wp:positionH>
          <wp:positionV relativeFrom="page">
            <wp:posOffset>9552940</wp:posOffset>
          </wp:positionV>
          <wp:extent cx="7519035" cy="1130300"/>
          <wp:effectExtent l="0" t="0" r="0" b="0"/>
          <wp:wrapSquare wrapText="bothSides"/>
          <wp:docPr id="63070708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764617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035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DE9F" w14:textId="21A53AFD" w:rsidR="0049659F" w:rsidRDefault="00140A54">
    <w:pPr>
      <w:pStyle w:val="Zpat"/>
    </w:pPr>
    <w:r w:rsidRPr="008C0578">
      <w:rPr>
        <w:noProof/>
        <w:color w:val="808080" w:themeColor="background1" w:themeShade="80"/>
        <w:sz w:val="18"/>
        <w:szCs w:val="18"/>
      </w:rPr>
      <w:drawing>
        <wp:anchor distT="0" distB="0" distL="0" distR="0" simplePos="0" relativeHeight="251663360" behindDoc="0" locked="0" layoutInCell="1" allowOverlap="1" wp14:anchorId="5AD4BFB8" wp14:editId="326E0E6C">
          <wp:simplePos x="0" y="0"/>
          <wp:positionH relativeFrom="column">
            <wp:posOffset>-881401</wp:posOffset>
          </wp:positionH>
          <wp:positionV relativeFrom="page">
            <wp:posOffset>9545095</wp:posOffset>
          </wp:positionV>
          <wp:extent cx="7519035" cy="1130300"/>
          <wp:effectExtent l="0" t="0" r="0" b="0"/>
          <wp:wrapSquare wrapText="bothSides"/>
          <wp:docPr id="1173835665" name="Obrázek 3" descr="Obsah obrázku černá, snímek obrazovky, tm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835665" name="Obrázek 3" descr="Obsah obrázku černá, snímek obrazovky, tm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035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10F5A" w14:textId="77777777" w:rsidR="00F452BD" w:rsidRDefault="00F452BD" w:rsidP="00EE5C49">
      <w:r>
        <w:separator/>
      </w:r>
    </w:p>
  </w:footnote>
  <w:footnote w:type="continuationSeparator" w:id="0">
    <w:p w14:paraId="19EBA3EF" w14:textId="77777777" w:rsidR="00F452BD" w:rsidRDefault="00F452BD" w:rsidP="00EE5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CA70" w14:textId="124A2DC4" w:rsidR="00EE5C49" w:rsidRDefault="00937AA5">
    <w:pPr>
      <w:pStyle w:val="Zhlav"/>
    </w:pPr>
    <w:r>
      <w:rPr>
        <w:rFonts w:ascii="Times New Roman" w:hAnsi="Times New Roman" w:cs="Times New Roman"/>
        <w:noProof/>
        <w:kern w:val="0"/>
        <w:lang w:eastAsia="cs-CZ"/>
        <w14:ligatures w14:val="non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29FD66" wp14:editId="7F4F4C86">
              <wp:simplePos x="0" y="0"/>
              <wp:positionH relativeFrom="column">
                <wp:posOffset>1857375</wp:posOffset>
              </wp:positionH>
              <wp:positionV relativeFrom="paragraph">
                <wp:posOffset>97790</wp:posOffset>
              </wp:positionV>
              <wp:extent cx="4217670" cy="578485"/>
              <wp:effectExtent l="0" t="0" r="0" b="0"/>
              <wp:wrapNone/>
              <wp:docPr id="511873240" name="Textové pole 511873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7670" cy="578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79BE12" w14:textId="77777777" w:rsidR="00FA502C" w:rsidRDefault="00FA502C" w:rsidP="00FA502C">
                          <w:pPr>
                            <w:pStyle w:val="Bezmezer"/>
                            <w:ind w:left="-284" w:firstLine="0"/>
                            <w:jc w:val="center"/>
                            <w:rPr>
                              <w:rFonts w:ascii="Inter" w:hAnsi="Int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 xml:space="preserve">Smlouva o poskytnutí sociální služby č.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xx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>/20xx</w:t>
                          </w:r>
                        </w:p>
                        <w:p w14:paraId="36EAF0D8" w14:textId="77777777" w:rsidR="00937AA5" w:rsidRDefault="00937AA5" w:rsidP="00937AA5">
                          <w:pPr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9FD66" id="_x0000_t202" coordsize="21600,21600" o:spt="202" path="m,l,21600r21600,l21600,xe">
              <v:stroke joinstyle="miter"/>
              <v:path gradientshapeok="t" o:connecttype="rect"/>
            </v:shapetype>
            <v:shape id="Textové pole 511873240" o:spid="_x0000_s1026" type="#_x0000_t202" style="position:absolute;margin-left:146.25pt;margin-top:7.7pt;width:332.1pt;height:4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" filled="f" stroked="f" strokeweight=".5pt">
              <v:textbox>
                <w:txbxContent>
                  <w:p w14:paraId="0F79BE12" w14:textId="77777777" w:rsidR="00FA502C" w:rsidRDefault="00FA502C" w:rsidP="00FA502C">
                    <w:pPr>
                      <w:pStyle w:val="Bezmezer"/>
                      <w:ind w:left="-284" w:firstLine="0"/>
                      <w:jc w:val="center"/>
                      <w:rPr>
                        <w:rFonts w:ascii="Inter" w:hAnsi="Inter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</w:rPr>
                      <w:t xml:space="preserve">Smlouva o poskytnutí sociální služby č. </w:t>
                    </w:r>
                    <w:proofErr w:type="spellStart"/>
                    <w:r>
                      <w:rPr>
                        <w:rFonts w:ascii="Calibri" w:hAnsi="Calibri"/>
                      </w:rPr>
                      <w:t>xx</w:t>
                    </w:r>
                    <w:proofErr w:type="spellEnd"/>
                    <w:r>
                      <w:rPr>
                        <w:rFonts w:ascii="Calibri" w:hAnsi="Calibri"/>
                      </w:rPr>
                      <w:t>/20xx</w:t>
                    </w:r>
                  </w:p>
                  <w:p w14:paraId="36EAF0D8" w14:textId="77777777" w:rsidR="00937AA5" w:rsidRDefault="00937AA5" w:rsidP="00937AA5">
                    <w:pPr>
                      <w:jc w:val="right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F85D3C">
      <w:rPr>
        <w:noProof/>
      </w:rPr>
      <w:drawing>
        <wp:anchor distT="0" distB="0" distL="0" distR="0" simplePos="0" relativeHeight="251658240" behindDoc="0" locked="0" layoutInCell="1" allowOverlap="1" wp14:anchorId="5073B2F5" wp14:editId="394372F1">
          <wp:simplePos x="0" y="0"/>
          <wp:positionH relativeFrom="column">
            <wp:posOffset>-889000</wp:posOffset>
          </wp:positionH>
          <wp:positionV relativeFrom="paragraph">
            <wp:posOffset>-453260</wp:posOffset>
          </wp:positionV>
          <wp:extent cx="7532370" cy="1379220"/>
          <wp:effectExtent l="0" t="0" r="0" b="0"/>
          <wp:wrapSquare wrapText="bothSides"/>
          <wp:docPr id="257459772" name="Obrázek 1" descr="Obsah obrázku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426193" name="Obrázek 1" descr="Obsah obrázku snímek obrazovky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370" cy="1379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7CD5" w14:textId="1D13570E" w:rsidR="0049659F" w:rsidRDefault="00140A54">
    <w:pPr>
      <w:pStyle w:val="Zhlav"/>
    </w:pPr>
    <w:r>
      <w:rPr>
        <w:noProof/>
      </w:rPr>
      <w:drawing>
        <wp:anchor distT="0" distB="0" distL="0" distR="0" simplePos="0" relativeHeight="251661312" behindDoc="0" locked="0" layoutInCell="1" allowOverlap="1" wp14:anchorId="09FF8670" wp14:editId="50CF2FBE">
          <wp:simplePos x="0" y="0"/>
          <wp:positionH relativeFrom="column">
            <wp:posOffset>-894736</wp:posOffset>
          </wp:positionH>
          <wp:positionV relativeFrom="paragraph">
            <wp:posOffset>-443209</wp:posOffset>
          </wp:positionV>
          <wp:extent cx="7532370" cy="1379220"/>
          <wp:effectExtent l="0" t="0" r="0" b="0"/>
          <wp:wrapSquare wrapText="bothSides"/>
          <wp:docPr id="2054969935" name="Obrázek 1" descr="Obsah obrázku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426193" name="Obrázek 1" descr="Obsah obrázku snímek obrazovky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370" cy="1379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B16"/>
    <w:multiLevelType w:val="hybridMultilevel"/>
    <w:tmpl w:val="40FC5C0C"/>
    <w:lvl w:ilvl="0" w:tplc="6DDE63A6">
      <w:start w:val="1"/>
      <w:numFmt w:val="decimal"/>
      <w:lvlText w:val="%1."/>
      <w:lvlJc w:val="left"/>
      <w:pPr>
        <w:ind w:left="1068" w:hanging="708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7222"/>
    <w:multiLevelType w:val="hybridMultilevel"/>
    <w:tmpl w:val="C9E859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672B"/>
    <w:multiLevelType w:val="hybridMultilevel"/>
    <w:tmpl w:val="99304CB4"/>
    <w:lvl w:ilvl="0" w:tplc="FFFFFFFF">
      <w:start w:val="1"/>
      <w:numFmt w:val="decimal"/>
      <w:lvlText w:val="(%1)"/>
      <w:lvlJc w:val="center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A0239"/>
    <w:multiLevelType w:val="hybridMultilevel"/>
    <w:tmpl w:val="C7C2DBD8"/>
    <w:lvl w:ilvl="0" w:tplc="3AC2AE4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30935"/>
    <w:multiLevelType w:val="hybridMultilevel"/>
    <w:tmpl w:val="8FA2D400"/>
    <w:lvl w:ilvl="0" w:tplc="73E0BD1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06326"/>
    <w:multiLevelType w:val="hybridMultilevel"/>
    <w:tmpl w:val="DEE20740"/>
    <w:lvl w:ilvl="0" w:tplc="1E6ED23A">
      <w:numFmt w:val="bullet"/>
      <w:lvlText w:val=""/>
      <w:lvlJc w:val="left"/>
      <w:pPr>
        <w:ind w:left="1070" w:hanging="360"/>
      </w:pPr>
      <w:rPr>
        <w:rFonts w:ascii="Symbol" w:eastAsia="Calibri" w:hAnsi="Symbol" w:cs="Times-BoldItalic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A38484C"/>
    <w:multiLevelType w:val="hybridMultilevel"/>
    <w:tmpl w:val="E5C69D16"/>
    <w:lvl w:ilvl="0" w:tplc="8CCC10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C01142"/>
    <w:multiLevelType w:val="hybridMultilevel"/>
    <w:tmpl w:val="9138844C"/>
    <w:lvl w:ilvl="0" w:tplc="F82E9974">
      <w:start w:val="1"/>
      <w:numFmt w:val="decimal"/>
      <w:lvlText w:val="(%1)"/>
      <w:lvlJc w:val="center"/>
      <w:pPr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C39C6"/>
    <w:multiLevelType w:val="hybridMultilevel"/>
    <w:tmpl w:val="292A7E26"/>
    <w:lvl w:ilvl="0" w:tplc="6EB81CC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E32524"/>
    <w:multiLevelType w:val="hybridMultilevel"/>
    <w:tmpl w:val="30BE6636"/>
    <w:lvl w:ilvl="0" w:tplc="456EFCA4">
      <w:start w:val="1"/>
      <w:numFmt w:val="decimal"/>
      <w:lvlText w:val="(%1)"/>
      <w:lvlJc w:val="center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61C3E"/>
    <w:multiLevelType w:val="hybridMultilevel"/>
    <w:tmpl w:val="50B4671E"/>
    <w:lvl w:ilvl="0" w:tplc="FFFFFFFF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154709E1"/>
    <w:multiLevelType w:val="hybridMultilevel"/>
    <w:tmpl w:val="BB88DD0A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0014F7"/>
    <w:multiLevelType w:val="hybridMultilevel"/>
    <w:tmpl w:val="EB6299DC"/>
    <w:lvl w:ilvl="0" w:tplc="BD62CF4E">
      <w:start w:val="1"/>
      <w:numFmt w:val="lowerLetter"/>
      <w:lvlText w:val="%1)"/>
      <w:lvlJc w:val="left"/>
      <w:pPr>
        <w:ind w:left="1866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586" w:hanging="360"/>
      </w:pPr>
    </w:lvl>
    <w:lvl w:ilvl="2" w:tplc="0405001B">
      <w:start w:val="1"/>
      <w:numFmt w:val="lowerRoman"/>
      <w:lvlText w:val="%3."/>
      <w:lvlJc w:val="right"/>
      <w:pPr>
        <w:ind w:left="3306" w:hanging="180"/>
      </w:pPr>
    </w:lvl>
    <w:lvl w:ilvl="3" w:tplc="0405000F">
      <w:start w:val="1"/>
      <w:numFmt w:val="decimal"/>
      <w:lvlText w:val="%4."/>
      <w:lvlJc w:val="left"/>
      <w:pPr>
        <w:ind w:left="4026" w:hanging="360"/>
      </w:pPr>
    </w:lvl>
    <w:lvl w:ilvl="4" w:tplc="04050019">
      <w:start w:val="1"/>
      <w:numFmt w:val="lowerLetter"/>
      <w:lvlText w:val="%5."/>
      <w:lvlJc w:val="left"/>
      <w:pPr>
        <w:ind w:left="4746" w:hanging="360"/>
      </w:pPr>
    </w:lvl>
    <w:lvl w:ilvl="5" w:tplc="0405001B">
      <w:start w:val="1"/>
      <w:numFmt w:val="lowerRoman"/>
      <w:lvlText w:val="%6."/>
      <w:lvlJc w:val="right"/>
      <w:pPr>
        <w:ind w:left="5466" w:hanging="180"/>
      </w:pPr>
    </w:lvl>
    <w:lvl w:ilvl="6" w:tplc="0405000F">
      <w:start w:val="1"/>
      <w:numFmt w:val="decimal"/>
      <w:lvlText w:val="%7."/>
      <w:lvlJc w:val="left"/>
      <w:pPr>
        <w:ind w:left="6186" w:hanging="360"/>
      </w:pPr>
    </w:lvl>
    <w:lvl w:ilvl="7" w:tplc="04050019">
      <w:start w:val="1"/>
      <w:numFmt w:val="lowerLetter"/>
      <w:lvlText w:val="%8."/>
      <w:lvlJc w:val="left"/>
      <w:pPr>
        <w:ind w:left="6906" w:hanging="360"/>
      </w:pPr>
    </w:lvl>
    <w:lvl w:ilvl="8" w:tplc="0405001B">
      <w:start w:val="1"/>
      <w:numFmt w:val="lowerRoman"/>
      <w:lvlText w:val="%9."/>
      <w:lvlJc w:val="right"/>
      <w:pPr>
        <w:ind w:left="7626" w:hanging="180"/>
      </w:pPr>
    </w:lvl>
  </w:abstractNum>
  <w:abstractNum w:abstractNumId="13" w15:restartNumberingAfterBreak="0">
    <w:nsid w:val="18384A67"/>
    <w:multiLevelType w:val="hybridMultilevel"/>
    <w:tmpl w:val="2230FB96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B64F42"/>
    <w:multiLevelType w:val="hybridMultilevel"/>
    <w:tmpl w:val="B776CD78"/>
    <w:lvl w:ilvl="0" w:tplc="04050017">
      <w:start w:val="1"/>
      <w:numFmt w:val="lowerLetter"/>
      <w:lvlText w:val="%1)"/>
      <w:lvlJc w:val="left"/>
      <w:pPr>
        <w:ind w:left="1996" w:hanging="360"/>
      </w:p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B">
      <w:start w:val="1"/>
      <w:numFmt w:val="lowerRoman"/>
      <w:lvlText w:val="%3."/>
      <w:lvlJc w:val="right"/>
      <w:pPr>
        <w:ind w:left="3436" w:hanging="180"/>
      </w:pPr>
    </w:lvl>
    <w:lvl w:ilvl="3" w:tplc="0405000F">
      <w:start w:val="1"/>
      <w:numFmt w:val="decimal"/>
      <w:lvlText w:val="%4."/>
      <w:lvlJc w:val="left"/>
      <w:pPr>
        <w:ind w:left="4156" w:hanging="360"/>
      </w:pPr>
    </w:lvl>
    <w:lvl w:ilvl="4" w:tplc="04050019">
      <w:start w:val="1"/>
      <w:numFmt w:val="lowerLetter"/>
      <w:lvlText w:val="%5."/>
      <w:lvlJc w:val="left"/>
      <w:pPr>
        <w:ind w:left="4876" w:hanging="360"/>
      </w:pPr>
    </w:lvl>
    <w:lvl w:ilvl="5" w:tplc="0405001B">
      <w:start w:val="1"/>
      <w:numFmt w:val="lowerRoman"/>
      <w:lvlText w:val="%6."/>
      <w:lvlJc w:val="right"/>
      <w:pPr>
        <w:ind w:left="5596" w:hanging="180"/>
      </w:pPr>
    </w:lvl>
    <w:lvl w:ilvl="6" w:tplc="0405000F">
      <w:start w:val="1"/>
      <w:numFmt w:val="decimal"/>
      <w:lvlText w:val="%7."/>
      <w:lvlJc w:val="left"/>
      <w:pPr>
        <w:ind w:left="6316" w:hanging="360"/>
      </w:pPr>
    </w:lvl>
    <w:lvl w:ilvl="7" w:tplc="04050019">
      <w:start w:val="1"/>
      <w:numFmt w:val="lowerLetter"/>
      <w:lvlText w:val="%8."/>
      <w:lvlJc w:val="left"/>
      <w:pPr>
        <w:ind w:left="7036" w:hanging="360"/>
      </w:pPr>
    </w:lvl>
    <w:lvl w:ilvl="8" w:tplc="0405001B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C5459C8"/>
    <w:multiLevelType w:val="hybridMultilevel"/>
    <w:tmpl w:val="4E6AC2EC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C003A"/>
    <w:multiLevelType w:val="hybridMultilevel"/>
    <w:tmpl w:val="CF242A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639D0"/>
    <w:multiLevelType w:val="hybridMultilevel"/>
    <w:tmpl w:val="2230FB96"/>
    <w:lvl w:ilvl="0" w:tplc="456EFCA4">
      <w:start w:val="1"/>
      <w:numFmt w:val="decimal"/>
      <w:lvlText w:val="(%1)"/>
      <w:lvlJc w:val="center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D3D64"/>
    <w:multiLevelType w:val="hybridMultilevel"/>
    <w:tmpl w:val="C4C8E9C8"/>
    <w:lvl w:ilvl="0" w:tplc="FFFFFFFF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 w15:restartNumberingAfterBreak="0">
    <w:nsid w:val="33A460FC"/>
    <w:multiLevelType w:val="hybridMultilevel"/>
    <w:tmpl w:val="C9E85902"/>
    <w:lvl w:ilvl="0" w:tplc="FFFFFFFF">
      <w:start w:val="1"/>
      <w:numFmt w:val="lowerLetter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374D328D"/>
    <w:multiLevelType w:val="hybridMultilevel"/>
    <w:tmpl w:val="290C1844"/>
    <w:lvl w:ilvl="0" w:tplc="C7386060">
      <w:start w:val="3"/>
      <w:numFmt w:val="bullet"/>
      <w:lvlText w:val=""/>
      <w:lvlJc w:val="left"/>
      <w:pPr>
        <w:ind w:left="1440" w:hanging="360"/>
      </w:pPr>
      <w:rPr>
        <w:rFonts w:ascii="Symbol" w:eastAsia="Calibri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9D00FE"/>
    <w:multiLevelType w:val="hybridMultilevel"/>
    <w:tmpl w:val="7E667274"/>
    <w:lvl w:ilvl="0" w:tplc="1E6ED23A">
      <w:numFmt w:val="bullet"/>
      <w:lvlText w:val=""/>
      <w:lvlJc w:val="left"/>
      <w:pPr>
        <w:ind w:left="1080" w:hanging="360"/>
      </w:pPr>
      <w:rPr>
        <w:rFonts w:ascii="Symbol" w:eastAsia="Calibri" w:hAnsi="Symbol" w:cs="Times-BoldItalic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686A71"/>
    <w:multiLevelType w:val="hybridMultilevel"/>
    <w:tmpl w:val="78E0B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94199"/>
    <w:multiLevelType w:val="hybridMultilevel"/>
    <w:tmpl w:val="BBBC9E9E"/>
    <w:lvl w:ilvl="0" w:tplc="C7386060">
      <w:start w:val="3"/>
      <w:numFmt w:val="bullet"/>
      <w:lvlText w:val=""/>
      <w:lvlJc w:val="left"/>
      <w:pPr>
        <w:ind w:left="1800" w:hanging="360"/>
      </w:pPr>
      <w:rPr>
        <w:rFonts w:ascii="Symbol" w:eastAsia="Calibri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CA121DC"/>
    <w:multiLevelType w:val="hybridMultilevel"/>
    <w:tmpl w:val="FDA8A1EA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CA6912"/>
    <w:multiLevelType w:val="hybridMultilevel"/>
    <w:tmpl w:val="C97C24B2"/>
    <w:lvl w:ilvl="0" w:tplc="2F6A515E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501D9"/>
    <w:multiLevelType w:val="hybridMultilevel"/>
    <w:tmpl w:val="4FF2520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712CA"/>
    <w:multiLevelType w:val="hybridMultilevel"/>
    <w:tmpl w:val="68D2A1A2"/>
    <w:lvl w:ilvl="0" w:tplc="FFFFFFFF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A80CB66">
      <w:start w:val="1"/>
      <w:numFmt w:val="decimal"/>
      <w:lvlText w:val="%2."/>
      <w:lvlJc w:val="left"/>
      <w:pPr>
        <w:ind w:left="1620" w:hanging="360"/>
      </w:pPr>
      <w:rPr>
        <w:b/>
        <w:bCs/>
      </w:rPr>
    </w:lvl>
    <w:lvl w:ilvl="2" w:tplc="FFFFFFFF">
      <w:start w:val="1"/>
      <w:numFmt w:val="lowerRoman"/>
      <w:lvlText w:val="%3"/>
      <w:lvlJc w:val="left"/>
      <w:pPr>
        <w:ind w:left="19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4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5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50F4735A"/>
    <w:multiLevelType w:val="hybridMultilevel"/>
    <w:tmpl w:val="61B49294"/>
    <w:lvl w:ilvl="0" w:tplc="C7386060">
      <w:start w:val="3"/>
      <w:numFmt w:val="bullet"/>
      <w:lvlText w:val=""/>
      <w:lvlJc w:val="left"/>
      <w:pPr>
        <w:ind w:left="1800" w:hanging="360"/>
      </w:pPr>
      <w:rPr>
        <w:rFonts w:ascii="Symbol" w:eastAsia="Calibri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50C6C32"/>
    <w:multiLevelType w:val="hybridMultilevel"/>
    <w:tmpl w:val="38BAAC74"/>
    <w:lvl w:ilvl="0" w:tplc="39864EAC">
      <w:start w:val="1"/>
      <w:numFmt w:val="decimal"/>
      <w:lvlText w:val="(%1)"/>
      <w:lvlJc w:val="left"/>
      <w:pPr>
        <w:ind w:left="108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3365E0"/>
    <w:multiLevelType w:val="hybridMultilevel"/>
    <w:tmpl w:val="C4C8E9C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B5D520F"/>
    <w:multiLevelType w:val="hybridMultilevel"/>
    <w:tmpl w:val="30BE6636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740D4D"/>
    <w:multiLevelType w:val="hybridMultilevel"/>
    <w:tmpl w:val="BB88DD0A"/>
    <w:lvl w:ilvl="0" w:tplc="4390698E">
      <w:start w:val="1"/>
      <w:numFmt w:val="decimal"/>
      <w:lvlText w:val="(%1)"/>
      <w:lvlJc w:val="center"/>
      <w:pPr>
        <w:ind w:left="72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334B3"/>
    <w:multiLevelType w:val="hybridMultilevel"/>
    <w:tmpl w:val="9138844C"/>
    <w:lvl w:ilvl="0" w:tplc="FFFFFFFF">
      <w:start w:val="1"/>
      <w:numFmt w:val="decimal"/>
      <w:lvlText w:val="(%1)"/>
      <w:lvlJc w:val="center"/>
      <w:pPr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914D1B"/>
    <w:multiLevelType w:val="hybridMultilevel"/>
    <w:tmpl w:val="0D7A6AE4"/>
    <w:lvl w:ilvl="0" w:tplc="6AF6F334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E05A5"/>
    <w:multiLevelType w:val="hybridMultilevel"/>
    <w:tmpl w:val="79C8776A"/>
    <w:lvl w:ilvl="0" w:tplc="C7386060">
      <w:start w:val="3"/>
      <w:numFmt w:val="bullet"/>
      <w:lvlText w:val=""/>
      <w:lvlJc w:val="left"/>
      <w:pPr>
        <w:ind w:left="1146" w:hanging="360"/>
      </w:pPr>
      <w:rPr>
        <w:rFonts w:ascii="Symbol" w:eastAsia="Calibri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50807A7"/>
    <w:multiLevelType w:val="hybridMultilevel"/>
    <w:tmpl w:val="2EFC03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15F3D"/>
    <w:multiLevelType w:val="hybridMultilevel"/>
    <w:tmpl w:val="2AD209EE"/>
    <w:lvl w:ilvl="0" w:tplc="FFFFFFFF">
      <w:start w:val="1"/>
      <w:numFmt w:val="decimal"/>
      <w:lvlText w:val="(%1)"/>
      <w:lvlJc w:val="center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2218BB"/>
    <w:multiLevelType w:val="hybridMultilevel"/>
    <w:tmpl w:val="74A09576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4"/>
  </w:num>
  <w:num w:numId="31">
    <w:abstractNumId w:val="27"/>
  </w:num>
  <w:num w:numId="32">
    <w:abstractNumId w:val="25"/>
  </w:num>
  <w:num w:numId="33">
    <w:abstractNumId w:val="15"/>
  </w:num>
  <w:num w:numId="34">
    <w:abstractNumId w:val="22"/>
  </w:num>
  <w:num w:numId="35">
    <w:abstractNumId w:val="34"/>
  </w:num>
  <w:num w:numId="36">
    <w:abstractNumId w:val="2"/>
  </w:num>
  <w:num w:numId="37">
    <w:abstractNumId w:val="18"/>
  </w:num>
  <w:num w:numId="38">
    <w:abstractNumId w:val="10"/>
  </w:num>
  <w:num w:numId="39">
    <w:abstractNumId w:val="13"/>
  </w:num>
  <w:num w:numId="40">
    <w:abstractNumId w:val="33"/>
  </w:num>
  <w:num w:numId="41">
    <w:abstractNumId w:val="19"/>
  </w:num>
  <w:num w:numId="42">
    <w:abstractNumId w:val="11"/>
  </w:num>
  <w:num w:numId="43">
    <w:abstractNumId w:val="31"/>
  </w:num>
  <w:num w:numId="44">
    <w:abstractNumId w:val="6"/>
  </w:num>
  <w:num w:numId="45">
    <w:abstractNumId w:val="16"/>
  </w:num>
  <w:num w:numId="46">
    <w:abstractNumId w:val="2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49"/>
    <w:rsid w:val="00015AD1"/>
    <w:rsid w:val="00042BEB"/>
    <w:rsid w:val="000A6624"/>
    <w:rsid w:val="0010125E"/>
    <w:rsid w:val="001236DF"/>
    <w:rsid w:val="00140A54"/>
    <w:rsid w:val="001427F5"/>
    <w:rsid w:val="00176397"/>
    <w:rsid w:val="00176F45"/>
    <w:rsid w:val="00204CC5"/>
    <w:rsid w:val="002B7141"/>
    <w:rsid w:val="0032071D"/>
    <w:rsid w:val="0049659F"/>
    <w:rsid w:val="004C097F"/>
    <w:rsid w:val="0050523B"/>
    <w:rsid w:val="00546A6E"/>
    <w:rsid w:val="00686687"/>
    <w:rsid w:val="00753C82"/>
    <w:rsid w:val="007B59FD"/>
    <w:rsid w:val="00826C19"/>
    <w:rsid w:val="008377A7"/>
    <w:rsid w:val="0086341C"/>
    <w:rsid w:val="008A1F81"/>
    <w:rsid w:val="008C0578"/>
    <w:rsid w:val="008C4970"/>
    <w:rsid w:val="008D16E6"/>
    <w:rsid w:val="008E1F45"/>
    <w:rsid w:val="00937AA5"/>
    <w:rsid w:val="009B2E87"/>
    <w:rsid w:val="00A44ACE"/>
    <w:rsid w:val="00A63EB1"/>
    <w:rsid w:val="00A8038B"/>
    <w:rsid w:val="00B37D61"/>
    <w:rsid w:val="00C80EDD"/>
    <w:rsid w:val="00CC3767"/>
    <w:rsid w:val="00D06A17"/>
    <w:rsid w:val="00D71667"/>
    <w:rsid w:val="00DA1C45"/>
    <w:rsid w:val="00E61F06"/>
    <w:rsid w:val="00E6725C"/>
    <w:rsid w:val="00E81EF3"/>
    <w:rsid w:val="00ED5FAD"/>
    <w:rsid w:val="00EE5C49"/>
    <w:rsid w:val="00F03F03"/>
    <w:rsid w:val="00F05862"/>
    <w:rsid w:val="00F452BD"/>
    <w:rsid w:val="00F85D3C"/>
    <w:rsid w:val="00FA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A32F9"/>
  <w15:chartTrackingRefBased/>
  <w15:docId w15:val="{635C0F03-A5E8-434E-90DA-0E727896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5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5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5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5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5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5C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5C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5C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5C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5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5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5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5C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5C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5C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5C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5C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5C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5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5C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5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5C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5C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5C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5C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5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5C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5C4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E5C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5C49"/>
  </w:style>
  <w:style w:type="paragraph" w:styleId="Zpat">
    <w:name w:val="footer"/>
    <w:basedOn w:val="Normln"/>
    <w:link w:val="ZpatChar"/>
    <w:uiPriority w:val="99"/>
    <w:unhideWhenUsed/>
    <w:rsid w:val="00EE5C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5C49"/>
  </w:style>
  <w:style w:type="character" w:styleId="slostrnky">
    <w:name w:val="page number"/>
    <w:basedOn w:val="Standardnpsmoodstavce"/>
    <w:uiPriority w:val="99"/>
    <w:semiHidden/>
    <w:unhideWhenUsed/>
    <w:rsid w:val="008C0578"/>
  </w:style>
  <w:style w:type="character" w:styleId="Zdraznnjemn">
    <w:name w:val="Subtle Emphasis"/>
    <w:basedOn w:val="Standardnpsmoodstavce"/>
    <w:uiPriority w:val="19"/>
    <w:qFormat/>
    <w:rsid w:val="00D06A17"/>
    <w:rPr>
      <w:i/>
      <w:iCs/>
      <w:color w:val="404040" w:themeColor="text1" w:themeTint="BF"/>
    </w:rPr>
  </w:style>
  <w:style w:type="paragraph" w:styleId="Bezmezer">
    <w:name w:val="No Spacing"/>
    <w:uiPriority w:val="1"/>
    <w:qFormat/>
    <w:rsid w:val="00FA502C"/>
    <w:pPr>
      <w:ind w:firstLine="680"/>
      <w:contextualSpacing/>
    </w:pPr>
    <w:rPr>
      <w:rFonts w:asciiTheme="majorHAnsi" w:hAnsiTheme="majorHAnsi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1903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Hrnčířová</dc:creator>
  <cp:keywords/>
  <dc:description/>
  <cp:lastModifiedBy>Lucie Adamíková</cp:lastModifiedBy>
  <cp:revision>5</cp:revision>
  <cp:lastPrinted>2025-07-18T08:06:00Z</cp:lastPrinted>
  <dcterms:created xsi:type="dcterms:W3CDTF">2025-08-19T12:42:00Z</dcterms:created>
  <dcterms:modified xsi:type="dcterms:W3CDTF">2026-01-16T09:38:00Z</dcterms:modified>
</cp:coreProperties>
</file>