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AB8BB" w14:textId="1F57EF45" w:rsidR="00213569" w:rsidRPr="008A6922" w:rsidRDefault="00FA2780" w:rsidP="00322541">
      <w:pPr>
        <w:jc w:val="center"/>
        <w:rPr>
          <w:b/>
          <w:color w:val="A02B93" w:themeColor="accent5"/>
          <w:sz w:val="28"/>
          <w:szCs w:val="28"/>
          <w:u w:val="single"/>
        </w:rPr>
      </w:pPr>
      <w:r>
        <w:rPr>
          <w:b/>
          <w:color w:val="A02B93" w:themeColor="accent5"/>
          <w:sz w:val="28"/>
          <w:szCs w:val="28"/>
          <w:u w:val="single"/>
        </w:rPr>
        <w:t>DOPORUČENÝ SEZNAM</w:t>
      </w:r>
      <w:r w:rsidR="00213569" w:rsidRPr="008A6922">
        <w:rPr>
          <w:b/>
          <w:color w:val="A02B93" w:themeColor="accent5"/>
          <w:sz w:val="28"/>
          <w:szCs w:val="28"/>
          <w:u w:val="single"/>
        </w:rPr>
        <w:t xml:space="preserve"> OSOBNÍ</w:t>
      </w:r>
      <w:r w:rsidR="0021087A">
        <w:rPr>
          <w:b/>
          <w:color w:val="A02B93" w:themeColor="accent5"/>
          <w:sz w:val="28"/>
          <w:szCs w:val="28"/>
          <w:u w:val="single"/>
        </w:rPr>
        <w:t>CH</w:t>
      </w:r>
      <w:r w:rsidR="00213569" w:rsidRPr="008A6922">
        <w:rPr>
          <w:b/>
          <w:color w:val="A02B93" w:themeColor="accent5"/>
          <w:sz w:val="28"/>
          <w:szCs w:val="28"/>
          <w:u w:val="single"/>
        </w:rPr>
        <w:t xml:space="preserve"> V</w:t>
      </w:r>
      <w:r w:rsidR="00A51E0B">
        <w:rPr>
          <w:b/>
          <w:color w:val="A02B93" w:themeColor="accent5"/>
          <w:sz w:val="28"/>
          <w:szCs w:val="28"/>
          <w:u w:val="single"/>
        </w:rPr>
        <w:t>ĚCÍ</w:t>
      </w:r>
      <w:r w:rsidR="00213569" w:rsidRPr="008A6922">
        <w:rPr>
          <w:b/>
          <w:color w:val="A02B93" w:themeColor="accent5"/>
          <w:sz w:val="28"/>
          <w:szCs w:val="28"/>
          <w:u w:val="single"/>
        </w:rPr>
        <w:t xml:space="preserve"> PŘI </w:t>
      </w:r>
      <w:r w:rsidR="00D01F4D">
        <w:rPr>
          <w:b/>
          <w:color w:val="A02B93" w:themeColor="accent5"/>
          <w:sz w:val="28"/>
          <w:szCs w:val="28"/>
          <w:u w:val="single"/>
        </w:rPr>
        <w:t xml:space="preserve">ZAHÁJENÍ POSKYTOVÁNÍ SOCIÁLNÍ SLUŽBY V DOMOVĚ SE </w:t>
      </w:r>
    </w:p>
    <w:p w14:paraId="056DCBB5" w14:textId="25F0FACA" w:rsidR="00213569" w:rsidRPr="008A6922" w:rsidRDefault="00D01F4D" w:rsidP="00322541">
      <w:pPr>
        <w:jc w:val="center"/>
        <w:rPr>
          <w:b/>
          <w:color w:val="A02B93" w:themeColor="accent5"/>
          <w:sz w:val="28"/>
          <w:szCs w:val="28"/>
          <w:u w:val="single"/>
        </w:rPr>
      </w:pPr>
      <w:r>
        <w:rPr>
          <w:b/>
          <w:color w:val="A02B93" w:themeColor="accent5"/>
          <w:sz w:val="28"/>
          <w:szCs w:val="28"/>
          <w:u w:val="single"/>
        </w:rPr>
        <w:t>ZVLÁŠTNÍM REŽIMEM</w:t>
      </w:r>
    </w:p>
    <w:p w14:paraId="454555B0" w14:textId="77777777" w:rsidR="00B022C7" w:rsidRDefault="00B022C7" w:rsidP="00213569">
      <w:pPr>
        <w:jc w:val="both"/>
        <w:rPr>
          <w:b/>
          <w:sz w:val="24"/>
          <w:u w:val="single"/>
        </w:rPr>
      </w:pPr>
    </w:p>
    <w:p w14:paraId="602C9646" w14:textId="64F3C01A" w:rsidR="00213569" w:rsidRPr="008A6922" w:rsidRDefault="00B022C7" w:rsidP="00213569">
      <w:pPr>
        <w:jc w:val="both"/>
        <w:rPr>
          <w:b/>
          <w:sz w:val="24"/>
        </w:rPr>
      </w:pPr>
      <w:r w:rsidRPr="008A6922">
        <w:rPr>
          <w:b/>
          <w:sz w:val="24"/>
        </w:rPr>
        <w:t xml:space="preserve">Vážená paní, vážený pane, připravili jsme pro Vás orientační seznam </w:t>
      </w:r>
      <w:r w:rsidR="008A6922" w:rsidRPr="008A6922">
        <w:rPr>
          <w:b/>
          <w:sz w:val="24"/>
        </w:rPr>
        <w:t>doporučených věcí p</w:t>
      </w:r>
      <w:r w:rsidR="00FA2780">
        <w:rPr>
          <w:b/>
          <w:sz w:val="24"/>
        </w:rPr>
        <w:t>ři</w:t>
      </w:r>
      <w:r w:rsidR="008A6922" w:rsidRPr="008A6922">
        <w:rPr>
          <w:b/>
          <w:sz w:val="24"/>
        </w:rPr>
        <w:t xml:space="preserve"> </w:t>
      </w:r>
      <w:r w:rsidR="00D01F4D">
        <w:rPr>
          <w:b/>
          <w:sz w:val="24"/>
        </w:rPr>
        <w:t>příchodu</w:t>
      </w:r>
      <w:r w:rsidR="008A6922" w:rsidRPr="008A6922">
        <w:rPr>
          <w:b/>
          <w:sz w:val="24"/>
        </w:rPr>
        <w:t xml:space="preserve"> </w:t>
      </w:r>
      <w:r w:rsidR="00D01F4D">
        <w:rPr>
          <w:b/>
          <w:sz w:val="24"/>
        </w:rPr>
        <w:t xml:space="preserve">do našeho </w:t>
      </w:r>
      <w:r w:rsidR="008A6922" w:rsidRPr="008A6922">
        <w:rPr>
          <w:b/>
          <w:sz w:val="24"/>
        </w:rPr>
        <w:t>zařízení</w:t>
      </w:r>
      <w:r w:rsidR="00D01F4D">
        <w:rPr>
          <w:b/>
          <w:sz w:val="24"/>
        </w:rPr>
        <w:t>.</w:t>
      </w:r>
    </w:p>
    <w:p w14:paraId="298DEC20" w14:textId="77777777" w:rsidR="00213569" w:rsidRPr="00213569" w:rsidRDefault="00213569" w:rsidP="00213569">
      <w:pPr>
        <w:jc w:val="both"/>
        <w:rPr>
          <w:b/>
          <w:sz w:val="24"/>
          <w:u w:val="single"/>
        </w:rPr>
      </w:pPr>
    </w:p>
    <w:p w14:paraId="44A8424B" w14:textId="10F4940B" w:rsidR="00213569" w:rsidRDefault="00213569" w:rsidP="00213569">
      <w:pPr>
        <w:rPr>
          <w:b/>
          <w:color w:val="A02B93" w:themeColor="accent5"/>
          <w:sz w:val="24"/>
          <w:u w:val="single"/>
        </w:rPr>
      </w:pPr>
      <w:r w:rsidRPr="00213569">
        <w:rPr>
          <w:b/>
          <w:color w:val="A02B93" w:themeColor="accent5"/>
          <w:sz w:val="24"/>
          <w:u w:val="single"/>
        </w:rPr>
        <w:t xml:space="preserve">Při </w:t>
      </w:r>
      <w:r w:rsidR="00D01F4D">
        <w:rPr>
          <w:b/>
          <w:color w:val="A02B93" w:themeColor="accent5"/>
          <w:sz w:val="24"/>
          <w:u w:val="single"/>
        </w:rPr>
        <w:t>příchodu</w:t>
      </w:r>
      <w:r w:rsidRPr="00213569">
        <w:rPr>
          <w:b/>
          <w:color w:val="A02B93" w:themeColor="accent5"/>
          <w:sz w:val="24"/>
          <w:u w:val="single"/>
        </w:rPr>
        <w:t xml:space="preserve"> do Domova je důležité vzít s sebou:</w:t>
      </w:r>
    </w:p>
    <w:p w14:paraId="0A50D3EE" w14:textId="77777777" w:rsidR="00A51E0B" w:rsidRPr="00213569" w:rsidRDefault="00A51E0B" w:rsidP="00213569">
      <w:pPr>
        <w:rPr>
          <w:b/>
          <w:color w:val="A02B93" w:themeColor="accent5"/>
          <w:sz w:val="24"/>
          <w:u w:val="single"/>
        </w:rPr>
      </w:pPr>
    </w:p>
    <w:p w14:paraId="060419B5" w14:textId="211B5087" w:rsidR="00213569" w:rsidRPr="00213569" w:rsidRDefault="00FA2780" w:rsidP="0021087A">
      <w:pPr>
        <w:numPr>
          <w:ilvl w:val="0"/>
          <w:numId w:val="7"/>
        </w:numPr>
        <w:jc w:val="both"/>
        <w:rPr>
          <w:b/>
          <w:sz w:val="24"/>
        </w:rPr>
      </w:pPr>
      <w:r>
        <w:rPr>
          <w:b/>
          <w:sz w:val="24"/>
        </w:rPr>
        <w:t>O</w:t>
      </w:r>
      <w:r w:rsidR="00213569" w:rsidRPr="00213569">
        <w:rPr>
          <w:b/>
          <w:sz w:val="24"/>
        </w:rPr>
        <w:t>bčanský průkaz</w:t>
      </w:r>
    </w:p>
    <w:p w14:paraId="665ADBCA" w14:textId="36CF6DBB" w:rsidR="00213569" w:rsidRPr="00213569" w:rsidRDefault="00FA2780" w:rsidP="0021087A">
      <w:pPr>
        <w:numPr>
          <w:ilvl w:val="0"/>
          <w:numId w:val="7"/>
        </w:numPr>
        <w:jc w:val="both"/>
        <w:rPr>
          <w:b/>
          <w:sz w:val="24"/>
        </w:rPr>
      </w:pPr>
      <w:r>
        <w:rPr>
          <w:b/>
          <w:sz w:val="24"/>
        </w:rPr>
        <w:t>P</w:t>
      </w:r>
      <w:r w:rsidR="00213569" w:rsidRPr="00213569">
        <w:rPr>
          <w:b/>
          <w:sz w:val="24"/>
        </w:rPr>
        <w:t>růkaz zdravotní pojišťovny</w:t>
      </w:r>
    </w:p>
    <w:p w14:paraId="46AEC693" w14:textId="467903F8" w:rsidR="00213569" w:rsidRPr="00213569" w:rsidRDefault="00FA2780" w:rsidP="0021087A">
      <w:pPr>
        <w:numPr>
          <w:ilvl w:val="0"/>
          <w:numId w:val="7"/>
        </w:numPr>
        <w:jc w:val="both"/>
        <w:rPr>
          <w:b/>
          <w:sz w:val="24"/>
        </w:rPr>
      </w:pPr>
      <w:r>
        <w:rPr>
          <w:b/>
          <w:sz w:val="24"/>
        </w:rPr>
        <w:t>P</w:t>
      </w:r>
      <w:r w:rsidR="00213569" w:rsidRPr="00213569">
        <w:rPr>
          <w:b/>
          <w:sz w:val="24"/>
        </w:rPr>
        <w:t xml:space="preserve">oslední důchodový výměr </w:t>
      </w:r>
      <w:r w:rsidR="00213569" w:rsidRPr="00213569">
        <w:rPr>
          <w:sz w:val="24"/>
        </w:rPr>
        <w:t>v případě, že by byl uplatněn nárok na úpravu měsíční platby v souvislosti s ustanovením § 73 odst. 3 zákona č. 108/2006 Sb., o sociálních službách v platném znění, které stanoví, že</w:t>
      </w:r>
      <w:r w:rsidR="00213569" w:rsidRPr="00213569">
        <w:rPr>
          <w:b/>
          <w:sz w:val="24"/>
        </w:rPr>
        <w:t xml:space="preserve"> po úhradě za ubytování a stravu musí klientovi zůstat alespoň 15% jeho příjmu</w:t>
      </w:r>
    </w:p>
    <w:p w14:paraId="3A04C859" w14:textId="6EC96FF1" w:rsidR="00213569" w:rsidRPr="00213569" w:rsidRDefault="005C6147" w:rsidP="0021087A">
      <w:pPr>
        <w:numPr>
          <w:ilvl w:val="0"/>
          <w:numId w:val="7"/>
        </w:numPr>
        <w:jc w:val="both"/>
        <w:rPr>
          <w:b/>
          <w:sz w:val="24"/>
        </w:rPr>
      </w:pPr>
      <w:r>
        <w:rPr>
          <w:b/>
          <w:sz w:val="24"/>
        </w:rPr>
        <w:t>Výpis ze zdravotní dokumentace od Vašeho praktického lékaře – pokud máte zájem po zahájení poskytování sociální  služby změnit praktického lékaře a registrovat se u lékaře, který pravidelně dochází do zařízení</w:t>
      </w:r>
    </w:p>
    <w:p w14:paraId="6486DB17" w14:textId="5735C643" w:rsidR="00213569" w:rsidRPr="00213569" w:rsidRDefault="00FA2780" w:rsidP="0021087A">
      <w:pPr>
        <w:numPr>
          <w:ilvl w:val="0"/>
          <w:numId w:val="7"/>
        </w:numPr>
        <w:jc w:val="both"/>
        <w:rPr>
          <w:b/>
          <w:sz w:val="24"/>
        </w:rPr>
      </w:pPr>
      <w:r>
        <w:rPr>
          <w:b/>
          <w:sz w:val="24"/>
        </w:rPr>
        <w:t>S</w:t>
      </w:r>
      <w:r w:rsidR="00213569" w:rsidRPr="00213569">
        <w:rPr>
          <w:b/>
          <w:sz w:val="24"/>
        </w:rPr>
        <w:t>dělení o výši příspěvku na péči, pokud byl přiznán</w:t>
      </w:r>
    </w:p>
    <w:p w14:paraId="248FFC9D" w14:textId="40DD96AD" w:rsidR="00213569" w:rsidRPr="00213569" w:rsidRDefault="00FA2780" w:rsidP="0021087A">
      <w:pPr>
        <w:numPr>
          <w:ilvl w:val="0"/>
          <w:numId w:val="7"/>
        </w:numPr>
        <w:jc w:val="both"/>
        <w:rPr>
          <w:b/>
          <w:sz w:val="24"/>
        </w:rPr>
      </w:pPr>
      <w:r>
        <w:rPr>
          <w:b/>
          <w:sz w:val="24"/>
        </w:rPr>
        <w:t>L</w:t>
      </w:r>
      <w:r w:rsidR="00213569" w:rsidRPr="00213569">
        <w:rPr>
          <w:b/>
          <w:sz w:val="24"/>
        </w:rPr>
        <w:t xml:space="preserve">éky na nezbytně nutnou dobu </w:t>
      </w:r>
    </w:p>
    <w:p w14:paraId="42DAE528" w14:textId="05E4ED2E" w:rsidR="00213569" w:rsidRDefault="00FA2780" w:rsidP="0021087A">
      <w:pPr>
        <w:numPr>
          <w:ilvl w:val="0"/>
          <w:numId w:val="7"/>
        </w:numPr>
        <w:jc w:val="both"/>
        <w:rPr>
          <w:b/>
          <w:sz w:val="24"/>
        </w:rPr>
      </w:pPr>
      <w:r>
        <w:rPr>
          <w:b/>
          <w:sz w:val="24"/>
        </w:rPr>
        <w:t>P</w:t>
      </w:r>
      <w:r w:rsidR="00213569" w:rsidRPr="00213569">
        <w:rPr>
          <w:b/>
          <w:sz w:val="24"/>
        </w:rPr>
        <w:t>omůcky na inkontinenci na nezbytně nutnou dobu</w:t>
      </w:r>
    </w:p>
    <w:p w14:paraId="3A6BB8E8" w14:textId="386577D8" w:rsidR="003A1294" w:rsidRPr="00213569" w:rsidRDefault="003A1294" w:rsidP="0021087A">
      <w:pPr>
        <w:numPr>
          <w:ilvl w:val="0"/>
          <w:numId w:val="7"/>
        </w:numPr>
        <w:jc w:val="both"/>
        <w:rPr>
          <w:b/>
          <w:sz w:val="24"/>
        </w:rPr>
      </w:pPr>
      <w:r>
        <w:rPr>
          <w:b/>
          <w:sz w:val="24"/>
        </w:rPr>
        <w:t>Zdravotní a kompenzační pomůcky</w:t>
      </w:r>
      <w:r w:rsidR="00A51E0B">
        <w:rPr>
          <w:b/>
          <w:sz w:val="24"/>
        </w:rPr>
        <w:t xml:space="preserve"> </w:t>
      </w:r>
      <w:r>
        <w:rPr>
          <w:b/>
          <w:sz w:val="24"/>
        </w:rPr>
        <w:t>(chodítko, invalidní vozík, dioptrické brýle, zubní náhrada</w:t>
      </w:r>
      <w:r w:rsidR="00A85235">
        <w:rPr>
          <w:b/>
          <w:sz w:val="24"/>
        </w:rPr>
        <w:t>,</w:t>
      </w:r>
      <w:r>
        <w:rPr>
          <w:b/>
          <w:sz w:val="24"/>
        </w:rPr>
        <w:t>…)</w:t>
      </w:r>
    </w:p>
    <w:p w14:paraId="62960C5E" w14:textId="77777777" w:rsidR="00213569" w:rsidRPr="00213569" w:rsidRDefault="00213569" w:rsidP="00213569">
      <w:pPr>
        <w:ind w:left="360"/>
        <w:rPr>
          <w:b/>
          <w:sz w:val="24"/>
        </w:rPr>
      </w:pPr>
    </w:p>
    <w:p w14:paraId="31654E03" w14:textId="68E43B42" w:rsidR="00213569" w:rsidRDefault="00213569" w:rsidP="00213569">
      <w:pPr>
        <w:jc w:val="both"/>
        <w:rPr>
          <w:b/>
          <w:color w:val="A02B93" w:themeColor="accent5"/>
          <w:sz w:val="24"/>
          <w:u w:val="single"/>
        </w:rPr>
      </w:pPr>
      <w:r w:rsidRPr="00FA2780">
        <w:rPr>
          <w:b/>
          <w:color w:val="A02B93" w:themeColor="accent5"/>
          <w:sz w:val="24"/>
          <w:u w:val="single"/>
        </w:rPr>
        <w:t>U osob, kterým byl soudem ustanovený opatrovník je třeba navíc doložit:</w:t>
      </w:r>
    </w:p>
    <w:p w14:paraId="16C2447F" w14:textId="77777777" w:rsidR="00A51E0B" w:rsidRPr="00FA2780" w:rsidRDefault="00A51E0B" w:rsidP="00213569">
      <w:pPr>
        <w:jc w:val="both"/>
        <w:rPr>
          <w:color w:val="A02B93" w:themeColor="accent5"/>
          <w:sz w:val="24"/>
          <w:u w:val="single"/>
        </w:rPr>
      </w:pPr>
    </w:p>
    <w:p w14:paraId="166E9718" w14:textId="06A43EC3" w:rsidR="00213569" w:rsidRPr="0021087A" w:rsidRDefault="00213569" w:rsidP="00213569">
      <w:pPr>
        <w:numPr>
          <w:ilvl w:val="0"/>
          <w:numId w:val="8"/>
        </w:numPr>
        <w:jc w:val="both"/>
        <w:rPr>
          <w:b/>
          <w:sz w:val="24"/>
        </w:rPr>
      </w:pPr>
      <w:r w:rsidRPr="0021087A">
        <w:rPr>
          <w:b/>
          <w:sz w:val="24"/>
        </w:rPr>
        <w:t xml:space="preserve">Rozsudek </w:t>
      </w:r>
      <w:r w:rsidR="0021087A">
        <w:rPr>
          <w:b/>
          <w:sz w:val="24"/>
        </w:rPr>
        <w:t>o omezení svéprávnosti</w:t>
      </w:r>
    </w:p>
    <w:p w14:paraId="2BA72A91" w14:textId="3AAEA84B" w:rsidR="00213569" w:rsidRPr="00213569" w:rsidRDefault="00213569" w:rsidP="00213569">
      <w:pPr>
        <w:numPr>
          <w:ilvl w:val="0"/>
          <w:numId w:val="8"/>
        </w:numPr>
        <w:jc w:val="both"/>
        <w:rPr>
          <w:b/>
          <w:sz w:val="24"/>
        </w:rPr>
      </w:pPr>
      <w:r w:rsidRPr="00213569">
        <w:rPr>
          <w:b/>
          <w:sz w:val="24"/>
        </w:rPr>
        <w:t xml:space="preserve">Listinu o </w:t>
      </w:r>
      <w:r w:rsidR="00FA2780">
        <w:rPr>
          <w:b/>
          <w:sz w:val="24"/>
        </w:rPr>
        <w:t>ustanovení</w:t>
      </w:r>
      <w:r w:rsidRPr="00213569">
        <w:rPr>
          <w:b/>
          <w:sz w:val="24"/>
        </w:rPr>
        <w:t xml:space="preserve"> opatrovníka</w:t>
      </w:r>
    </w:p>
    <w:p w14:paraId="4718D504" w14:textId="7CBA1A70" w:rsidR="00213569" w:rsidRPr="00213569" w:rsidRDefault="00213569" w:rsidP="00FA2780">
      <w:pPr>
        <w:ind w:left="360"/>
        <w:jc w:val="both"/>
        <w:rPr>
          <w:b/>
          <w:sz w:val="24"/>
        </w:rPr>
      </w:pPr>
    </w:p>
    <w:p w14:paraId="1EB0DA37" w14:textId="77777777" w:rsidR="00213569" w:rsidRPr="00213569" w:rsidRDefault="00213569" w:rsidP="00213569">
      <w:pPr>
        <w:rPr>
          <w:b/>
          <w:sz w:val="24"/>
          <w:u w:val="single"/>
        </w:rPr>
      </w:pPr>
    </w:p>
    <w:p w14:paraId="01B028B5" w14:textId="75BF0661" w:rsidR="00213569" w:rsidRDefault="00213569" w:rsidP="00213569">
      <w:pPr>
        <w:rPr>
          <w:b/>
          <w:color w:val="A02B93" w:themeColor="accent5"/>
          <w:sz w:val="24"/>
          <w:u w:val="single"/>
        </w:rPr>
      </w:pPr>
      <w:r w:rsidRPr="00213569">
        <w:rPr>
          <w:b/>
          <w:color w:val="A02B93" w:themeColor="accent5"/>
          <w:sz w:val="24"/>
          <w:u w:val="single"/>
        </w:rPr>
        <w:t>Dále doporučujeme vzít si s sebou:</w:t>
      </w:r>
    </w:p>
    <w:p w14:paraId="3C64B7BE" w14:textId="77777777" w:rsidR="00A51E0B" w:rsidRDefault="00A51E0B" w:rsidP="00213569">
      <w:pPr>
        <w:rPr>
          <w:b/>
          <w:color w:val="A02B93" w:themeColor="accent5"/>
          <w:sz w:val="24"/>
          <w:u w:val="single"/>
        </w:rPr>
      </w:pPr>
    </w:p>
    <w:p w14:paraId="3096FA4C" w14:textId="4718CDAE" w:rsidR="003A1294" w:rsidRPr="0021087A" w:rsidRDefault="003A1294" w:rsidP="00213569">
      <w:pPr>
        <w:rPr>
          <w:bCs/>
          <w:color w:val="A02B93" w:themeColor="accent5"/>
          <w:sz w:val="24"/>
        </w:rPr>
      </w:pPr>
      <w:r w:rsidRPr="0021087A">
        <w:rPr>
          <w:bCs/>
          <w:color w:val="A02B93" w:themeColor="accent5"/>
          <w:sz w:val="24"/>
        </w:rPr>
        <w:t>Ošacení a další věci osobní potřeby dle vlastního uvážení a zvyklostí:</w:t>
      </w:r>
    </w:p>
    <w:p w14:paraId="1D9771F7" w14:textId="005E85F0" w:rsidR="003A1294" w:rsidRPr="0021087A" w:rsidRDefault="003A1294" w:rsidP="0021087A">
      <w:pPr>
        <w:pStyle w:val="Odstavecseseznamem"/>
        <w:numPr>
          <w:ilvl w:val="0"/>
          <w:numId w:val="10"/>
        </w:numPr>
        <w:jc w:val="both"/>
        <w:rPr>
          <w:b/>
          <w:sz w:val="24"/>
        </w:rPr>
      </w:pPr>
      <w:r w:rsidRPr="0021087A">
        <w:rPr>
          <w:b/>
          <w:sz w:val="24"/>
        </w:rPr>
        <w:t>Domácí oblečení, spodní prádlo, oblečení na spaní, ponožky, punčochy</w:t>
      </w:r>
      <w:r w:rsidR="00AA484B" w:rsidRPr="0021087A">
        <w:rPr>
          <w:b/>
          <w:sz w:val="24"/>
        </w:rPr>
        <w:t>, přezůvky</w:t>
      </w:r>
    </w:p>
    <w:p w14:paraId="186D3DB4" w14:textId="77B9BB99" w:rsidR="003A1294" w:rsidRPr="0021087A" w:rsidRDefault="00AA484B" w:rsidP="0021087A">
      <w:pPr>
        <w:pStyle w:val="Odstavecseseznamem"/>
        <w:numPr>
          <w:ilvl w:val="0"/>
          <w:numId w:val="10"/>
        </w:numPr>
        <w:jc w:val="both"/>
        <w:rPr>
          <w:b/>
          <w:sz w:val="24"/>
        </w:rPr>
      </w:pPr>
      <w:r w:rsidRPr="0021087A">
        <w:rPr>
          <w:b/>
          <w:sz w:val="24"/>
        </w:rPr>
        <w:t>Vycházkové oblečení a obuv pro všechna roční období v přiměřeném množství</w:t>
      </w:r>
    </w:p>
    <w:p w14:paraId="5D82DA7F" w14:textId="3A2DC3A2" w:rsidR="00AA484B" w:rsidRPr="0021087A" w:rsidRDefault="00AA484B" w:rsidP="0021087A">
      <w:pPr>
        <w:pStyle w:val="Odstavecseseznamem"/>
        <w:numPr>
          <w:ilvl w:val="0"/>
          <w:numId w:val="10"/>
        </w:numPr>
        <w:jc w:val="both"/>
        <w:rPr>
          <w:b/>
          <w:sz w:val="24"/>
        </w:rPr>
      </w:pPr>
      <w:r w:rsidRPr="0021087A">
        <w:rPr>
          <w:b/>
          <w:sz w:val="24"/>
        </w:rPr>
        <w:t>Hygienické potřeby: základní dle zvyklostí (zubní kartáček, zubní pasta, hřeben, mýdlo, šampón, tělové mléko, holení, nůžky na nehty, toaletní papír apod.)</w:t>
      </w:r>
    </w:p>
    <w:p w14:paraId="2B5EE0E8" w14:textId="5410C09F" w:rsidR="00AA484B" w:rsidRPr="0021087A" w:rsidRDefault="00AA484B" w:rsidP="0021087A">
      <w:pPr>
        <w:pStyle w:val="Odstavecseseznamem"/>
        <w:numPr>
          <w:ilvl w:val="0"/>
          <w:numId w:val="10"/>
        </w:numPr>
        <w:jc w:val="both"/>
        <w:rPr>
          <w:b/>
          <w:sz w:val="24"/>
        </w:rPr>
      </w:pPr>
      <w:r w:rsidRPr="0021087A">
        <w:rPr>
          <w:b/>
          <w:sz w:val="24"/>
        </w:rPr>
        <w:t>Ostatní věci dle Vašeho uvážení (</w:t>
      </w:r>
      <w:r w:rsidR="00A51E0B" w:rsidRPr="0021087A">
        <w:rPr>
          <w:b/>
          <w:sz w:val="24"/>
        </w:rPr>
        <w:t xml:space="preserve">deka, polštářek, </w:t>
      </w:r>
      <w:r w:rsidRPr="0021087A">
        <w:rPr>
          <w:b/>
          <w:sz w:val="24"/>
        </w:rPr>
        <w:t>hrníčky, váz</w:t>
      </w:r>
      <w:r w:rsidR="0021087A">
        <w:rPr>
          <w:b/>
          <w:sz w:val="24"/>
        </w:rPr>
        <w:t>a</w:t>
      </w:r>
      <w:r w:rsidRPr="0021087A">
        <w:rPr>
          <w:b/>
          <w:sz w:val="24"/>
        </w:rPr>
        <w:t>, lampičk</w:t>
      </w:r>
      <w:r w:rsidR="0021087A">
        <w:rPr>
          <w:b/>
          <w:sz w:val="24"/>
        </w:rPr>
        <w:t>a</w:t>
      </w:r>
      <w:r w:rsidRPr="0021087A">
        <w:rPr>
          <w:b/>
          <w:sz w:val="24"/>
        </w:rPr>
        <w:t>, obrázky, fotografie…)</w:t>
      </w:r>
    </w:p>
    <w:p w14:paraId="2D6A1CB7" w14:textId="622DF5BB" w:rsidR="00AA484B" w:rsidRPr="0021087A" w:rsidRDefault="00AA484B" w:rsidP="0021087A">
      <w:pPr>
        <w:pStyle w:val="Odstavecseseznamem"/>
        <w:numPr>
          <w:ilvl w:val="0"/>
          <w:numId w:val="10"/>
        </w:numPr>
        <w:jc w:val="both"/>
        <w:rPr>
          <w:b/>
          <w:sz w:val="24"/>
        </w:rPr>
      </w:pPr>
      <w:r w:rsidRPr="0021087A">
        <w:rPr>
          <w:b/>
          <w:sz w:val="24"/>
        </w:rPr>
        <w:lastRenderedPageBreak/>
        <w:t xml:space="preserve">Elektrospotřebiče dle domluvy např. televize, </w:t>
      </w:r>
      <w:r w:rsidR="0021087A" w:rsidRPr="0021087A">
        <w:rPr>
          <w:b/>
          <w:sz w:val="24"/>
        </w:rPr>
        <w:t xml:space="preserve">počítač, </w:t>
      </w:r>
      <w:r w:rsidRPr="0021087A">
        <w:rPr>
          <w:b/>
          <w:sz w:val="24"/>
        </w:rPr>
        <w:t>rádio, varná konvice</w:t>
      </w:r>
      <w:r w:rsidR="00A51E0B" w:rsidRPr="0021087A">
        <w:rPr>
          <w:b/>
          <w:sz w:val="24"/>
        </w:rPr>
        <w:t>. Před instalací je nutné dodat platnou revizi. Koncesionářské poplatky za televizi a rozhlas si hradí každý klient sám.</w:t>
      </w:r>
    </w:p>
    <w:p w14:paraId="1838FDD9" w14:textId="77777777" w:rsidR="0021087A" w:rsidRPr="003A1294" w:rsidRDefault="0021087A" w:rsidP="0021087A">
      <w:pPr>
        <w:pStyle w:val="Odstavecseseznamem"/>
        <w:rPr>
          <w:bCs/>
          <w:sz w:val="24"/>
        </w:rPr>
      </w:pPr>
    </w:p>
    <w:p w14:paraId="217B856C" w14:textId="5590D6C3" w:rsidR="00213569" w:rsidRPr="0021087A" w:rsidRDefault="00A51E0B" w:rsidP="00213569">
      <w:pPr>
        <w:rPr>
          <w:b/>
          <w:bCs/>
          <w:sz w:val="24"/>
        </w:rPr>
      </w:pPr>
      <w:r w:rsidRPr="0021087A">
        <w:rPr>
          <w:b/>
          <w:bCs/>
          <w:sz w:val="24"/>
        </w:rPr>
        <w:t xml:space="preserve">Po zahájení pobytu se s Vámi personál Domova domluví na označení ošacení. </w:t>
      </w:r>
    </w:p>
    <w:p w14:paraId="1ABA53C8" w14:textId="77777777" w:rsidR="00213569" w:rsidRPr="0021087A" w:rsidRDefault="00213569" w:rsidP="00213569">
      <w:pPr>
        <w:jc w:val="both"/>
        <w:rPr>
          <w:b/>
          <w:bCs/>
          <w:sz w:val="24"/>
        </w:rPr>
      </w:pPr>
    </w:p>
    <w:p w14:paraId="792CE76F" w14:textId="02B015E7" w:rsidR="00213569" w:rsidRPr="00213569" w:rsidRDefault="00213569" w:rsidP="00213569">
      <w:pPr>
        <w:jc w:val="both"/>
        <w:rPr>
          <w:b/>
          <w:sz w:val="24"/>
        </w:rPr>
      </w:pPr>
      <w:r w:rsidRPr="00213569">
        <w:rPr>
          <w:b/>
          <w:sz w:val="24"/>
        </w:rPr>
        <w:t>Nedoporučujeme brát si do Domova vlněné nebo jiné citlivé materiály z důvodů možnosti poškození praním v centrální prádelně.</w:t>
      </w:r>
    </w:p>
    <w:p w14:paraId="4AB78DFA" w14:textId="77777777" w:rsidR="00213569" w:rsidRPr="00213569" w:rsidRDefault="00213569" w:rsidP="00213569">
      <w:pPr>
        <w:jc w:val="both"/>
        <w:rPr>
          <w:b/>
          <w:sz w:val="24"/>
        </w:rPr>
      </w:pPr>
    </w:p>
    <w:p w14:paraId="7ECE8503" w14:textId="77777777" w:rsidR="00213569" w:rsidRPr="00213569" w:rsidRDefault="00213569" w:rsidP="00213569">
      <w:pPr>
        <w:jc w:val="both"/>
        <w:rPr>
          <w:b/>
          <w:color w:val="A02B93" w:themeColor="accent5"/>
          <w:sz w:val="24"/>
        </w:rPr>
      </w:pPr>
      <w:r w:rsidRPr="00213569">
        <w:rPr>
          <w:b/>
          <w:color w:val="A02B93" w:themeColor="accent5"/>
          <w:sz w:val="24"/>
        </w:rPr>
        <w:t>Tento seznam je pouze orientační, lze jej upravit dle vlastních potřeb a zvyklostí.</w:t>
      </w:r>
    </w:p>
    <w:p w14:paraId="53D1B215" w14:textId="77777777" w:rsidR="00213569" w:rsidRPr="00213569" w:rsidRDefault="00213569" w:rsidP="00213569">
      <w:pPr>
        <w:jc w:val="both"/>
        <w:rPr>
          <w:b/>
          <w:sz w:val="24"/>
        </w:rPr>
      </w:pPr>
    </w:p>
    <w:p w14:paraId="3510BE0A" w14:textId="77777777" w:rsidR="00213569" w:rsidRPr="00213569" w:rsidRDefault="00213569" w:rsidP="00213569">
      <w:pPr>
        <w:jc w:val="both"/>
        <w:rPr>
          <w:sz w:val="24"/>
        </w:rPr>
      </w:pPr>
    </w:p>
    <w:p w14:paraId="5E57483E" w14:textId="051729DD" w:rsidR="00213569" w:rsidRDefault="00213569" w:rsidP="00213569">
      <w:pPr>
        <w:jc w:val="both"/>
        <w:rPr>
          <w:sz w:val="24"/>
        </w:rPr>
      </w:pPr>
    </w:p>
    <w:p w14:paraId="64ADB928" w14:textId="0FDE9FC1" w:rsidR="0063547A" w:rsidRDefault="0063547A" w:rsidP="00213569">
      <w:pPr>
        <w:jc w:val="both"/>
        <w:rPr>
          <w:sz w:val="24"/>
        </w:rPr>
      </w:pPr>
      <w:r>
        <w:rPr>
          <w:sz w:val="24"/>
        </w:rPr>
        <w:t>Zpracovala: Mgr. Lenka Fusiková</w:t>
      </w:r>
    </w:p>
    <w:p w14:paraId="6AA370F9" w14:textId="5D481E95" w:rsidR="0063547A" w:rsidRPr="00213569" w:rsidRDefault="0063547A" w:rsidP="00213569">
      <w:pPr>
        <w:jc w:val="both"/>
        <w:rPr>
          <w:sz w:val="24"/>
        </w:rPr>
      </w:pPr>
      <w:r>
        <w:rPr>
          <w:sz w:val="24"/>
        </w:rPr>
        <w:t>Aktualizováno dne: 10. 8. 2026</w:t>
      </w:r>
    </w:p>
    <w:p w14:paraId="557B5EB8" w14:textId="77777777" w:rsidR="00213569" w:rsidRPr="00213569" w:rsidRDefault="00213569" w:rsidP="00213569">
      <w:pPr>
        <w:jc w:val="both"/>
        <w:rPr>
          <w:sz w:val="24"/>
        </w:rPr>
      </w:pPr>
      <w:r w:rsidRPr="00213569">
        <w:rPr>
          <w:sz w:val="24"/>
        </w:rPr>
        <w:t xml:space="preserve">        </w:t>
      </w:r>
    </w:p>
    <w:p w14:paraId="78ED9DC5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4ECA821B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49EE233E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4FCAEEC5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3736CEF6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4CAE9393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606050EE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6A0DB531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2AED06DF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622D6C55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03A1D21F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7206AF8C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05898839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083B97A7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713583D5" w14:textId="77777777" w:rsidR="00213569" w:rsidRPr="00213569" w:rsidRDefault="00213569" w:rsidP="00213569">
      <w:pPr>
        <w:ind w:left="360"/>
        <w:rPr>
          <w:b/>
          <w:sz w:val="24"/>
          <w:u w:val="single"/>
        </w:rPr>
      </w:pPr>
    </w:p>
    <w:p w14:paraId="2D0F7BFD" w14:textId="77777777" w:rsidR="00213569" w:rsidRPr="00213569" w:rsidRDefault="00213569" w:rsidP="00213569">
      <w:pPr>
        <w:rPr>
          <w:sz w:val="24"/>
        </w:rPr>
      </w:pPr>
    </w:p>
    <w:p w14:paraId="7482E33E" w14:textId="6C1AB199" w:rsidR="00437BD7" w:rsidRPr="00213569" w:rsidRDefault="00437BD7" w:rsidP="001F7DE8">
      <w:pPr>
        <w:pStyle w:val="Default"/>
        <w:rPr>
          <w:b/>
          <w:bCs/>
          <w:color w:val="77206D" w:themeColor="accent5" w:themeShade="BF"/>
        </w:rPr>
      </w:pPr>
    </w:p>
    <w:sectPr w:rsidR="00437BD7" w:rsidRPr="00213569" w:rsidSect="00E6725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7700A" w14:textId="77777777" w:rsidR="005F379E" w:rsidRDefault="005F379E" w:rsidP="00EE5C49">
      <w:r>
        <w:separator/>
      </w:r>
    </w:p>
  </w:endnote>
  <w:endnote w:type="continuationSeparator" w:id="0">
    <w:p w14:paraId="732221EC" w14:textId="77777777" w:rsidR="005F379E" w:rsidRDefault="005F379E" w:rsidP="00EE5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1704590465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511735EE" w14:textId="06457CAF" w:rsidR="008C0578" w:rsidRDefault="008C0578" w:rsidP="00604C05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 w:rsidR="00A85235">
          <w:rPr>
            <w:rStyle w:val="slostrnky"/>
          </w:rPr>
          <w:fldChar w:fldCharType="separate"/>
        </w:r>
        <w:r>
          <w:rPr>
            <w:rStyle w:val="slostrnky"/>
          </w:rPr>
          <w:fldChar w:fldCharType="end"/>
        </w:r>
      </w:p>
    </w:sdtContent>
  </w:sdt>
  <w:p w14:paraId="3A10F9B5" w14:textId="77777777" w:rsidR="008C0578" w:rsidRDefault="008C0578" w:rsidP="008C057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1840276538"/>
      <w:docPartObj>
        <w:docPartGallery w:val="Page Numbers (Bottom of Page)"/>
        <w:docPartUnique/>
      </w:docPartObj>
    </w:sdtPr>
    <w:sdtEndPr>
      <w:rPr>
        <w:rStyle w:val="slostrnky"/>
        <w:color w:val="93517D"/>
        <w:sz w:val="18"/>
        <w:szCs w:val="18"/>
      </w:rPr>
    </w:sdtEndPr>
    <w:sdtContent>
      <w:sdt>
        <w:sdtPr>
          <w:rPr>
            <w:rStyle w:val="slostrnky"/>
          </w:rPr>
          <w:id w:val="648937214"/>
          <w:docPartObj>
            <w:docPartGallery w:val="Page Numbers (Bottom of Page)"/>
            <w:docPartUnique/>
          </w:docPartObj>
        </w:sdtPr>
        <w:sdtEndPr>
          <w:rPr>
            <w:rStyle w:val="slostrnky"/>
            <w:color w:val="93517D"/>
            <w:sz w:val="18"/>
            <w:szCs w:val="18"/>
          </w:rPr>
        </w:sdtEndPr>
        <w:sdtContent>
          <w:p w14:paraId="5E166FA0" w14:textId="06FDDB1F" w:rsidR="00546A6E" w:rsidRPr="008C0578" w:rsidRDefault="00546A6E" w:rsidP="00546A6E">
            <w:pPr>
              <w:pStyle w:val="Zpat"/>
              <w:framePr w:w="979" w:wrap="none" w:vAnchor="text" w:hAnchor="page" w:x="10020" w:yAlign="center"/>
              <w:jc w:val="right"/>
              <w:rPr>
                <w:rStyle w:val="slostrnky"/>
                <w:color w:val="93517D"/>
                <w:sz w:val="18"/>
                <w:szCs w:val="18"/>
              </w:rPr>
            </w:pPr>
            <w:r w:rsidRPr="008C0578">
              <w:rPr>
                <w:rStyle w:val="slostrnky"/>
                <w:color w:val="93517D"/>
                <w:sz w:val="18"/>
                <w:szCs w:val="18"/>
              </w:rPr>
              <w:fldChar w:fldCharType="begin"/>
            </w:r>
            <w:r w:rsidRPr="008C0578">
              <w:rPr>
                <w:rStyle w:val="slostrnky"/>
                <w:color w:val="93517D"/>
                <w:sz w:val="18"/>
                <w:szCs w:val="18"/>
              </w:rPr>
              <w:instrText xml:space="preserve"> PAGE </w:instrText>
            </w:r>
            <w:r w:rsidRPr="008C0578">
              <w:rPr>
                <w:rStyle w:val="slostrnky"/>
                <w:color w:val="93517D"/>
                <w:sz w:val="18"/>
                <w:szCs w:val="18"/>
              </w:rPr>
              <w:fldChar w:fldCharType="separate"/>
            </w:r>
            <w:r>
              <w:rPr>
                <w:rStyle w:val="slostrnky"/>
                <w:color w:val="93517D"/>
                <w:sz w:val="18"/>
                <w:szCs w:val="18"/>
              </w:rPr>
              <w:t>2</w:t>
            </w:r>
            <w:r w:rsidRPr="008C0578">
              <w:rPr>
                <w:rStyle w:val="slostrnky"/>
                <w:color w:val="93517D"/>
                <w:sz w:val="18"/>
                <w:szCs w:val="18"/>
              </w:rPr>
              <w:fldChar w:fldCharType="end"/>
            </w:r>
            <w:r>
              <w:rPr>
                <w:rStyle w:val="slostrnky"/>
                <w:color w:val="93517D"/>
                <w:sz w:val="18"/>
                <w:szCs w:val="18"/>
              </w:rPr>
              <w:t xml:space="preserve"> / </w:t>
            </w:r>
            <w:r>
              <w:rPr>
                <w:rStyle w:val="slostrnky"/>
                <w:color w:val="93517D"/>
                <w:sz w:val="18"/>
                <w:szCs w:val="18"/>
              </w:rPr>
              <w:fldChar w:fldCharType="begin"/>
            </w:r>
            <w:r>
              <w:rPr>
                <w:rStyle w:val="slostrnky"/>
                <w:color w:val="93517D"/>
                <w:sz w:val="18"/>
                <w:szCs w:val="18"/>
              </w:rPr>
              <w:instrText xml:space="preserve"> SECTIONPAGES  \* MERGEFORMAT </w:instrText>
            </w:r>
            <w:r>
              <w:rPr>
                <w:rStyle w:val="slostrnky"/>
                <w:color w:val="93517D"/>
                <w:sz w:val="18"/>
                <w:szCs w:val="18"/>
              </w:rPr>
              <w:fldChar w:fldCharType="separate"/>
            </w:r>
            <w:r w:rsidR="00A85235">
              <w:rPr>
                <w:rStyle w:val="slostrnky"/>
                <w:noProof/>
                <w:color w:val="93517D"/>
                <w:sz w:val="18"/>
                <w:szCs w:val="18"/>
              </w:rPr>
              <w:t>2</w:t>
            </w:r>
            <w:r>
              <w:rPr>
                <w:rStyle w:val="slostrnky"/>
                <w:color w:val="93517D"/>
                <w:sz w:val="18"/>
                <w:szCs w:val="18"/>
              </w:rPr>
              <w:fldChar w:fldCharType="end"/>
            </w:r>
          </w:p>
        </w:sdtContent>
      </w:sdt>
      <w:p w14:paraId="313D2821" w14:textId="1DC538A6" w:rsidR="008C0578" w:rsidRPr="008C0578" w:rsidRDefault="00A85235" w:rsidP="00546A6E">
        <w:pPr>
          <w:pStyle w:val="Zpat"/>
          <w:framePr w:w="979" w:wrap="none" w:vAnchor="text" w:hAnchor="page" w:x="10020" w:yAlign="center"/>
          <w:jc w:val="right"/>
          <w:rPr>
            <w:rStyle w:val="slostrnky"/>
            <w:color w:val="93517D"/>
            <w:sz w:val="18"/>
            <w:szCs w:val="18"/>
          </w:rPr>
        </w:pPr>
      </w:p>
    </w:sdtContent>
  </w:sdt>
  <w:p w14:paraId="3AD56753" w14:textId="4408ED3C" w:rsidR="00EE5C49" w:rsidRPr="008C0578" w:rsidRDefault="00EE5C49" w:rsidP="008C0578">
    <w:pPr>
      <w:pStyle w:val="Zpat"/>
      <w:ind w:right="360"/>
      <w:rPr>
        <w:color w:val="808080" w:themeColor="background1" w:themeShade="80"/>
        <w:sz w:val="18"/>
        <w:szCs w:val="18"/>
      </w:rPr>
    </w:pPr>
    <w:r w:rsidRPr="008C0578">
      <w:rPr>
        <w:noProof/>
        <w:color w:val="808080" w:themeColor="background1" w:themeShade="80"/>
        <w:sz w:val="18"/>
        <w:szCs w:val="18"/>
      </w:rPr>
      <w:drawing>
        <wp:anchor distT="0" distB="0" distL="0" distR="0" simplePos="0" relativeHeight="251657215" behindDoc="0" locked="0" layoutInCell="1" allowOverlap="1" wp14:anchorId="71C5A8A4" wp14:editId="1C7C5422">
          <wp:simplePos x="0" y="0"/>
          <wp:positionH relativeFrom="column">
            <wp:posOffset>-874395</wp:posOffset>
          </wp:positionH>
          <wp:positionV relativeFrom="page">
            <wp:posOffset>9552940</wp:posOffset>
          </wp:positionV>
          <wp:extent cx="7519035" cy="1130300"/>
          <wp:effectExtent l="0" t="0" r="0" b="0"/>
          <wp:wrapSquare wrapText="bothSides"/>
          <wp:docPr id="63070708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764617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9035" cy="113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FDE9F" w14:textId="21A53AFD" w:rsidR="0049659F" w:rsidRDefault="00140A54">
    <w:pPr>
      <w:pStyle w:val="Zpat"/>
    </w:pPr>
    <w:r w:rsidRPr="008C0578">
      <w:rPr>
        <w:noProof/>
        <w:color w:val="808080" w:themeColor="background1" w:themeShade="80"/>
        <w:sz w:val="18"/>
        <w:szCs w:val="18"/>
      </w:rPr>
      <w:drawing>
        <wp:anchor distT="0" distB="0" distL="0" distR="0" simplePos="0" relativeHeight="251663360" behindDoc="0" locked="0" layoutInCell="1" allowOverlap="1" wp14:anchorId="5AD4BFB8" wp14:editId="326E0E6C">
          <wp:simplePos x="0" y="0"/>
          <wp:positionH relativeFrom="column">
            <wp:posOffset>-881401</wp:posOffset>
          </wp:positionH>
          <wp:positionV relativeFrom="page">
            <wp:posOffset>9545095</wp:posOffset>
          </wp:positionV>
          <wp:extent cx="7519035" cy="1130300"/>
          <wp:effectExtent l="0" t="0" r="0" b="0"/>
          <wp:wrapSquare wrapText="bothSides"/>
          <wp:docPr id="1173835665" name="Obrázek 3" descr="Obsah obrázku černá, snímek obrazovky, tm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3835665" name="Obrázek 3" descr="Obsah obrázku černá, snímek obrazovky, tma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9035" cy="113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4E821" w14:textId="77777777" w:rsidR="005F379E" w:rsidRDefault="005F379E" w:rsidP="00EE5C49">
      <w:r>
        <w:separator/>
      </w:r>
    </w:p>
  </w:footnote>
  <w:footnote w:type="continuationSeparator" w:id="0">
    <w:p w14:paraId="2DD17BCF" w14:textId="77777777" w:rsidR="005F379E" w:rsidRDefault="005F379E" w:rsidP="00EE5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ACA70" w14:textId="207CC685" w:rsidR="00EE5C49" w:rsidRDefault="0049659F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662248" wp14:editId="789B704D">
              <wp:simplePos x="0" y="0"/>
              <wp:positionH relativeFrom="column">
                <wp:posOffset>1881505</wp:posOffset>
              </wp:positionH>
              <wp:positionV relativeFrom="paragraph">
                <wp:posOffset>160020</wp:posOffset>
              </wp:positionV>
              <wp:extent cx="4217670" cy="578485"/>
              <wp:effectExtent l="0" t="0" r="0" b="0"/>
              <wp:wrapNone/>
              <wp:docPr id="511873240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7670" cy="5784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DD57C7" w14:textId="24191F58" w:rsidR="00F85D3C" w:rsidRPr="00F85D3C" w:rsidRDefault="00F85D3C" w:rsidP="00F85D3C">
                          <w:pPr>
                            <w:jc w:val="right"/>
                            <w:rPr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62248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48.15pt;margin-top:12.6pt;width:332.1pt;height:4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" filled="f" stroked="f" strokeweight=".5pt">
              <v:textbox>
                <w:txbxContent>
                  <w:p w14:paraId="12DD57C7" w14:textId="24191F58" w:rsidR="00F85D3C" w:rsidRPr="00F85D3C" w:rsidRDefault="00F85D3C" w:rsidP="00F85D3C">
                    <w:pPr>
                      <w:jc w:val="right"/>
                      <w:rPr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F85D3C">
      <w:rPr>
        <w:noProof/>
      </w:rPr>
      <w:drawing>
        <wp:anchor distT="0" distB="0" distL="0" distR="0" simplePos="0" relativeHeight="251658240" behindDoc="0" locked="0" layoutInCell="1" allowOverlap="1" wp14:anchorId="5073B2F5" wp14:editId="6A825B6F">
          <wp:simplePos x="0" y="0"/>
          <wp:positionH relativeFrom="column">
            <wp:posOffset>-889000</wp:posOffset>
          </wp:positionH>
          <wp:positionV relativeFrom="paragraph">
            <wp:posOffset>-453260</wp:posOffset>
          </wp:positionV>
          <wp:extent cx="7532370" cy="1379220"/>
          <wp:effectExtent l="0" t="0" r="0" b="0"/>
          <wp:wrapSquare wrapText="bothSides"/>
          <wp:docPr id="257459772" name="Obrázek 1" descr="Obsah obrázku snímek obrazovky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426193" name="Obrázek 1" descr="Obsah obrázku snímek obrazovky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2370" cy="137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A7CD5" w14:textId="1D13570E" w:rsidR="0049659F" w:rsidRDefault="00140A54">
    <w:pPr>
      <w:pStyle w:val="Zhlav"/>
    </w:pPr>
    <w:r>
      <w:rPr>
        <w:noProof/>
      </w:rPr>
      <w:drawing>
        <wp:anchor distT="0" distB="0" distL="0" distR="0" simplePos="0" relativeHeight="251661312" behindDoc="0" locked="0" layoutInCell="1" allowOverlap="1" wp14:anchorId="09FF8670" wp14:editId="50CF2FBE">
          <wp:simplePos x="0" y="0"/>
          <wp:positionH relativeFrom="column">
            <wp:posOffset>-894736</wp:posOffset>
          </wp:positionH>
          <wp:positionV relativeFrom="paragraph">
            <wp:posOffset>-443209</wp:posOffset>
          </wp:positionV>
          <wp:extent cx="7532370" cy="1379220"/>
          <wp:effectExtent l="0" t="0" r="0" b="0"/>
          <wp:wrapSquare wrapText="bothSides"/>
          <wp:docPr id="2054969935" name="Obrázek 1" descr="Obsah obrázku snímek obrazovky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426193" name="Obrázek 1" descr="Obsah obrázku snímek obrazovky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2370" cy="137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27E2C"/>
    <w:multiLevelType w:val="hybridMultilevel"/>
    <w:tmpl w:val="536E04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4230F"/>
    <w:multiLevelType w:val="hybridMultilevel"/>
    <w:tmpl w:val="7F902B5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FE77F5"/>
    <w:multiLevelType w:val="hybridMultilevel"/>
    <w:tmpl w:val="AA480B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D6D45"/>
    <w:multiLevelType w:val="hybridMultilevel"/>
    <w:tmpl w:val="95C63EB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F709D"/>
    <w:multiLevelType w:val="hybridMultilevel"/>
    <w:tmpl w:val="20E8CA66"/>
    <w:lvl w:ilvl="0" w:tplc="F4DC6472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19914A3"/>
    <w:multiLevelType w:val="hybridMultilevel"/>
    <w:tmpl w:val="D0DE594E"/>
    <w:lvl w:ilvl="0" w:tplc="F4DC647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31E1E"/>
    <w:multiLevelType w:val="hybridMultilevel"/>
    <w:tmpl w:val="23CCC4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756860"/>
    <w:multiLevelType w:val="hybridMultilevel"/>
    <w:tmpl w:val="51323CB0"/>
    <w:lvl w:ilvl="0" w:tplc="DC60F7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7F0203"/>
    <w:multiLevelType w:val="hybridMultilevel"/>
    <w:tmpl w:val="B11E62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49"/>
    <w:rsid w:val="00015AD1"/>
    <w:rsid w:val="00042BEB"/>
    <w:rsid w:val="000A6624"/>
    <w:rsid w:val="000C6A69"/>
    <w:rsid w:val="000D478A"/>
    <w:rsid w:val="0010125E"/>
    <w:rsid w:val="001236DF"/>
    <w:rsid w:val="00132759"/>
    <w:rsid w:val="00140A54"/>
    <w:rsid w:val="001427F5"/>
    <w:rsid w:val="00155EB4"/>
    <w:rsid w:val="00176397"/>
    <w:rsid w:val="001E181E"/>
    <w:rsid w:val="001F0F49"/>
    <w:rsid w:val="001F7DE8"/>
    <w:rsid w:val="0021087A"/>
    <w:rsid w:val="00213569"/>
    <w:rsid w:val="002B7141"/>
    <w:rsid w:val="002D37C3"/>
    <w:rsid w:val="0032071D"/>
    <w:rsid w:val="00322541"/>
    <w:rsid w:val="003520A3"/>
    <w:rsid w:val="003A1294"/>
    <w:rsid w:val="00411967"/>
    <w:rsid w:val="00437BD7"/>
    <w:rsid w:val="0049659F"/>
    <w:rsid w:val="004C097F"/>
    <w:rsid w:val="0050523B"/>
    <w:rsid w:val="00546A6E"/>
    <w:rsid w:val="00586917"/>
    <w:rsid w:val="005C6147"/>
    <w:rsid w:val="005F379E"/>
    <w:rsid w:val="0063547A"/>
    <w:rsid w:val="006362D5"/>
    <w:rsid w:val="00686687"/>
    <w:rsid w:val="007B59FD"/>
    <w:rsid w:val="007D4BE2"/>
    <w:rsid w:val="007E6A13"/>
    <w:rsid w:val="00826C19"/>
    <w:rsid w:val="008377A7"/>
    <w:rsid w:val="0086341C"/>
    <w:rsid w:val="008A1F81"/>
    <w:rsid w:val="008A6922"/>
    <w:rsid w:val="008C0578"/>
    <w:rsid w:val="008C4970"/>
    <w:rsid w:val="008D16E6"/>
    <w:rsid w:val="008E1F45"/>
    <w:rsid w:val="009B2E87"/>
    <w:rsid w:val="009F7201"/>
    <w:rsid w:val="00A44ACE"/>
    <w:rsid w:val="00A51E0B"/>
    <w:rsid w:val="00A57C68"/>
    <w:rsid w:val="00A85235"/>
    <w:rsid w:val="00AA484B"/>
    <w:rsid w:val="00AB03AD"/>
    <w:rsid w:val="00B022C7"/>
    <w:rsid w:val="00BA3BC8"/>
    <w:rsid w:val="00C80EDD"/>
    <w:rsid w:val="00CC3767"/>
    <w:rsid w:val="00CF0B1B"/>
    <w:rsid w:val="00D01F4D"/>
    <w:rsid w:val="00DA1C45"/>
    <w:rsid w:val="00E61F06"/>
    <w:rsid w:val="00E6725C"/>
    <w:rsid w:val="00ED5FAD"/>
    <w:rsid w:val="00EE5C49"/>
    <w:rsid w:val="00F03F03"/>
    <w:rsid w:val="00F05862"/>
    <w:rsid w:val="00F85D3C"/>
    <w:rsid w:val="00FA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4A32F9"/>
  <w15:chartTrackingRefBased/>
  <w15:docId w15:val="{635C0F03-A5E8-434E-90DA-0E727896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2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E5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E5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5C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E5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E5C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E5C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E5C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5C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5C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E5C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E5C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5C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E5C4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E5C4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E5C4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5C4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5C4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5C4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E5C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E5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E5C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E5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E5C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E5C4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E5C4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E5C4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E5C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E5C4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E5C4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E5C4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E5C49"/>
  </w:style>
  <w:style w:type="paragraph" w:styleId="Zpat">
    <w:name w:val="footer"/>
    <w:basedOn w:val="Normln"/>
    <w:link w:val="ZpatChar"/>
    <w:uiPriority w:val="99"/>
    <w:unhideWhenUsed/>
    <w:rsid w:val="00EE5C4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E5C49"/>
  </w:style>
  <w:style w:type="character" w:styleId="slostrnky">
    <w:name w:val="page number"/>
    <w:basedOn w:val="Standardnpsmoodstavce"/>
    <w:uiPriority w:val="99"/>
    <w:semiHidden/>
    <w:unhideWhenUsed/>
    <w:rsid w:val="008C0578"/>
  </w:style>
  <w:style w:type="paragraph" w:customStyle="1" w:styleId="Default">
    <w:name w:val="Default"/>
    <w:rsid w:val="001F7DE8"/>
    <w:pPr>
      <w:autoSpaceDE w:val="0"/>
      <w:autoSpaceDN w:val="0"/>
      <w:adjustRightInd w:val="0"/>
    </w:pPr>
    <w:rPr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3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328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Hrnčířová</dc:creator>
  <cp:keywords/>
  <dc:description/>
  <cp:lastModifiedBy>Lenka Fusiková</cp:lastModifiedBy>
  <cp:revision>7</cp:revision>
  <cp:lastPrinted>2025-08-22T10:03:00Z</cp:lastPrinted>
  <dcterms:created xsi:type="dcterms:W3CDTF">2025-09-02T09:52:00Z</dcterms:created>
  <dcterms:modified xsi:type="dcterms:W3CDTF">2026-09-09T12:39:00Z</dcterms:modified>
</cp:coreProperties>
</file>